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6C" w:rsidRPr="000834B6" w:rsidRDefault="0029286C" w:rsidP="000834B6">
      <w:pPr>
        <w:pStyle w:val="Titolo1"/>
        <w:spacing w:before="0" w:beforeAutospacing="0" w:line="360" w:lineRule="auto"/>
        <w:jc w:val="both"/>
        <w:rPr>
          <w:rFonts w:ascii="Arial" w:hAnsi="Arial" w:cs="Arial"/>
          <w:b w:val="0"/>
          <w:bCs w:val="0"/>
          <w:i/>
          <w:iCs/>
          <w:sz w:val="24"/>
          <w:szCs w:val="24"/>
          <w:u w:val="single"/>
        </w:rPr>
      </w:pPr>
      <w:r w:rsidRPr="000834B6">
        <w:rPr>
          <w:rFonts w:ascii="Arial" w:hAnsi="Arial" w:cs="Arial"/>
          <w:b w:val="0"/>
          <w:bCs w:val="0"/>
          <w:i/>
          <w:iCs/>
          <w:sz w:val="24"/>
          <w:szCs w:val="24"/>
          <w:u w:val="single"/>
        </w:rPr>
        <w:t>Schema-tipo di contratto per ricerche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b/>
          <w:bCs/>
          <w:sz w:val="24"/>
          <w:szCs w:val="24"/>
        </w:rPr>
        <w:t xml:space="preserve">CONTRATTO TRA LA </w:t>
      </w:r>
      <w:r w:rsidRPr="000834B6">
        <w:rPr>
          <w:rFonts w:ascii="Arial" w:hAnsi="Arial" w:cs="Arial"/>
          <w:sz w:val="24"/>
          <w:szCs w:val="24"/>
        </w:rPr>
        <w:t>………………………………</w:t>
      </w:r>
      <w:proofErr w:type="gramStart"/>
      <w:r w:rsidRPr="000834B6">
        <w:rPr>
          <w:rFonts w:ascii="Arial" w:hAnsi="Arial" w:cs="Arial"/>
          <w:sz w:val="24"/>
          <w:szCs w:val="24"/>
        </w:rPr>
        <w:t>…</w:t>
      </w:r>
      <w:r w:rsidRPr="000834B6">
        <w:rPr>
          <w:rFonts w:ascii="Arial" w:hAnsi="Arial" w:cs="Arial"/>
          <w:i/>
          <w:iCs/>
          <w:sz w:val="24"/>
          <w:szCs w:val="24"/>
        </w:rPr>
        <w:t>(</w:t>
      </w:r>
      <w:proofErr w:type="gramEnd"/>
      <w:r w:rsidRPr="000834B6">
        <w:rPr>
          <w:rFonts w:ascii="Arial" w:hAnsi="Arial" w:cs="Arial"/>
          <w:i/>
          <w:iCs/>
          <w:sz w:val="24"/>
          <w:szCs w:val="24"/>
        </w:rPr>
        <w:t>ragione sociale del Committente)</w:t>
      </w:r>
    </w:p>
    <w:p w:rsidR="0029286C" w:rsidRPr="000834B6" w:rsidRDefault="0029286C" w:rsidP="00F52DF2">
      <w:pPr>
        <w:spacing w:after="0" w:line="288" w:lineRule="auto"/>
        <w:jc w:val="both"/>
        <w:rPr>
          <w:rFonts w:ascii="Arial" w:hAnsi="Arial" w:cs="Arial"/>
        </w:rPr>
      </w:pPr>
      <w:r w:rsidRPr="000834B6">
        <w:rPr>
          <w:rFonts w:ascii="Arial" w:hAnsi="Arial" w:cs="Arial"/>
          <w:b/>
          <w:bCs/>
          <w:sz w:val="24"/>
          <w:szCs w:val="24"/>
        </w:rPr>
        <w:t xml:space="preserve">E IL </w:t>
      </w:r>
      <w:r w:rsidR="002C749E">
        <w:rPr>
          <w:rFonts w:ascii="Arial" w:hAnsi="Arial" w:cs="Arial"/>
          <w:b/>
          <w:bCs/>
          <w:sz w:val="24"/>
          <w:szCs w:val="24"/>
        </w:rPr>
        <w:t>CRIACIV-</w:t>
      </w:r>
      <w:r w:rsidR="00F52DF2">
        <w:rPr>
          <w:rFonts w:ascii="Arial" w:hAnsi="Arial" w:cs="Arial"/>
          <w:b/>
          <w:bCs/>
          <w:sz w:val="24"/>
          <w:szCs w:val="24"/>
        </w:rPr>
        <w:t xml:space="preserve">DIPARTIMENTO DI INGEGNERIA </w:t>
      </w:r>
      <w:r w:rsidR="002C749E">
        <w:rPr>
          <w:rFonts w:ascii="Arial" w:hAnsi="Arial" w:cs="Arial"/>
          <w:b/>
          <w:bCs/>
          <w:sz w:val="24"/>
          <w:szCs w:val="24"/>
        </w:rPr>
        <w:t>CIVILE E AMBIENTALE</w:t>
      </w:r>
      <w:r w:rsidR="00F52DF2">
        <w:rPr>
          <w:rFonts w:ascii="Arial" w:hAnsi="Arial" w:cs="Arial"/>
          <w:b/>
          <w:bCs/>
          <w:sz w:val="24"/>
          <w:szCs w:val="24"/>
        </w:rPr>
        <w:t xml:space="preserve"> </w:t>
      </w:r>
      <w:r w:rsidRPr="000834B6">
        <w:rPr>
          <w:rFonts w:ascii="Arial" w:hAnsi="Arial" w:cs="Arial"/>
        </w:rPr>
        <w:t>DELL’UNIVERSITA’ DI FIRENZE PER UNA RICERCA AVENTE IL SEGUENTE OGGETTO “…………………”</w:t>
      </w:r>
    </w:p>
    <w:p w:rsidR="0029286C" w:rsidRPr="000834B6" w:rsidRDefault="0029286C" w:rsidP="000834B6">
      <w:pPr>
        <w:pStyle w:val="Corpodeltesto"/>
        <w:spacing w:line="288" w:lineRule="auto"/>
        <w:rPr>
          <w:rFonts w:ascii="Arial" w:hAnsi="Arial" w:cs="Arial"/>
        </w:rPr>
      </w:pPr>
    </w:p>
    <w:p w:rsidR="0029286C" w:rsidRPr="000834B6" w:rsidRDefault="0029286C" w:rsidP="000834B6">
      <w:pPr>
        <w:pStyle w:val="Titolo3"/>
        <w:spacing w:before="0" w:line="288" w:lineRule="auto"/>
        <w:ind w:firstLine="284"/>
        <w:rPr>
          <w:rFonts w:ascii="Arial" w:hAnsi="Arial" w:cs="Arial"/>
          <w:b w:val="0"/>
          <w:bCs w:val="0"/>
          <w:color w:val="auto"/>
          <w:sz w:val="24"/>
          <w:szCs w:val="24"/>
        </w:rPr>
      </w:pPr>
      <w:r w:rsidRPr="000834B6">
        <w:rPr>
          <w:rFonts w:ascii="Arial" w:hAnsi="Arial" w:cs="Arial"/>
          <w:b w:val="0"/>
          <w:bCs w:val="0"/>
          <w:color w:val="auto"/>
          <w:sz w:val="24"/>
          <w:szCs w:val="24"/>
        </w:rPr>
        <w:t xml:space="preserve">                                    T r a</w:t>
      </w:r>
    </w:p>
    <w:p w:rsidR="0029286C" w:rsidRPr="000834B6" w:rsidRDefault="0029286C" w:rsidP="000834B6">
      <w:pPr>
        <w:spacing w:after="0" w:line="288" w:lineRule="auto"/>
        <w:jc w:val="both"/>
        <w:rPr>
          <w:rFonts w:ascii="Arial" w:hAnsi="Arial" w:cs="Arial"/>
          <w:i/>
          <w:iCs/>
          <w:sz w:val="24"/>
          <w:szCs w:val="24"/>
        </w:rPr>
      </w:pPr>
      <w:proofErr w:type="spellStart"/>
      <w:r w:rsidRPr="000834B6">
        <w:rPr>
          <w:rFonts w:ascii="Arial" w:hAnsi="Arial" w:cs="Arial"/>
          <w:sz w:val="24"/>
          <w:szCs w:val="24"/>
        </w:rPr>
        <w:t>la</w:t>
      </w:r>
      <w:proofErr w:type="spellEnd"/>
      <w:r w:rsidRPr="000834B6">
        <w:rPr>
          <w:rFonts w:ascii="Arial" w:hAnsi="Arial" w:cs="Arial"/>
          <w:sz w:val="24"/>
          <w:szCs w:val="24"/>
        </w:rPr>
        <w:t xml:space="preserve"> ………………………………………………………… </w:t>
      </w:r>
      <w:r w:rsidRPr="000834B6">
        <w:rPr>
          <w:rFonts w:ascii="Arial" w:hAnsi="Arial" w:cs="Arial"/>
          <w:i/>
          <w:iCs/>
          <w:sz w:val="24"/>
          <w:szCs w:val="24"/>
        </w:rPr>
        <w:t>(ragione sociale del Committente)</w:t>
      </w:r>
    </w:p>
    <w:p w:rsidR="0029286C" w:rsidRPr="000834B6" w:rsidRDefault="0029286C" w:rsidP="000834B6">
      <w:pPr>
        <w:spacing w:after="0" w:line="288" w:lineRule="auto"/>
        <w:jc w:val="both"/>
        <w:rPr>
          <w:rFonts w:ascii="Arial" w:hAnsi="Arial" w:cs="Arial"/>
          <w:sz w:val="24"/>
          <w:szCs w:val="24"/>
        </w:rPr>
      </w:pPr>
      <w:proofErr w:type="spellStart"/>
      <w:r w:rsidRPr="000834B6">
        <w:rPr>
          <w:rFonts w:ascii="Arial" w:hAnsi="Arial" w:cs="Arial"/>
          <w:sz w:val="24"/>
          <w:szCs w:val="24"/>
        </w:rPr>
        <w:t>c.f.</w:t>
      </w:r>
      <w:proofErr w:type="spellEnd"/>
      <w:r w:rsidRPr="000834B6">
        <w:rPr>
          <w:rFonts w:ascii="Arial" w:hAnsi="Arial" w:cs="Arial"/>
          <w:sz w:val="24"/>
          <w:szCs w:val="24"/>
        </w:rPr>
        <w:t xml:space="preserve">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P.I.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con sede in … ………</w:t>
      </w:r>
      <w:proofErr w:type="gramStart"/>
      <w:r w:rsidRPr="000834B6">
        <w:rPr>
          <w:rFonts w:ascii="Arial" w:hAnsi="Arial" w:cs="Arial"/>
          <w:sz w:val="24"/>
          <w:szCs w:val="24"/>
        </w:rPr>
        <w:t>…….</w:t>
      </w:r>
      <w:proofErr w:type="gramEnd"/>
      <w:r w:rsidRPr="000834B6">
        <w:rPr>
          <w:rFonts w:ascii="Arial" w:hAnsi="Arial" w:cs="Arial"/>
          <w:sz w:val="24"/>
          <w:szCs w:val="24"/>
        </w:rPr>
        <w:t>.</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in seguito indicata “Committente”, rappresentata da ……</w:t>
      </w:r>
      <w:proofErr w:type="gramStart"/>
      <w:r w:rsidRPr="000834B6">
        <w:rPr>
          <w:rFonts w:ascii="Arial" w:hAnsi="Arial" w:cs="Arial"/>
          <w:sz w:val="24"/>
          <w:szCs w:val="24"/>
        </w:rPr>
        <w:t>…….</w:t>
      </w:r>
      <w:proofErr w:type="gramEnd"/>
      <w:r w:rsidRPr="000834B6">
        <w:rPr>
          <w:rFonts w:ascii="Arial" w:hAnsi="Arial" w:cs="Arial"/>
          <w:sz w:val="24"/>
          <w:szCs w:val="24"/>
        </w:rPr>
        <w:t xml:space="preserve">. </w:t>
      </w:r>
      <w:r w:rsidRPr="000834B6">
        <w:rPr>
          <w:rFonts w:ascii="Arial" w:hAnsi="Arial" w:cs="Arial"/>
          <w:i/>
          <w:iCs/>
          <w:sz w:val="24"/>
          <w:szCs w:val="24"/>
        </w:rPr>
        <w:t>(nome, cognome e qualifica)</w:t>
      </w:r>
    </w:p>
    <w:p w:rsidR="0029286C" w:rsidRPr="000834B6" w:rsidRDefault="0029286C" w:rsidP="000834B6">
      <w:pPr>
        <w:spacing w:after="0" w:line="288" w:lineRule="auto"/>
        <w:jc w:val="both"/>
        <w:rPr>
          <w:rFonts w:ascii="Arial" w:hAnsi="Arial" w:cs="Arial"/>
          <w:b/>
          <w:bCs/>
          <w:sz w:val="24"/>
          <w:szCs w:val="24"/>
        </w:rPr>
      </w:pPr>
      <w:r w:rsidRPr="000834B6">
        <w:rPr>
          <w:rFonts w:ascii="Arial" w:hAnsi="Arial" w:cs="Arial"/>
          <w:b/>
          <w:bCs/>
          <w:sz w:val="24"/>
          <w:szCs w:val="24"/>
        </w:rPr>
        <w:t xml:space="preserve">                                      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il </w:t>
      </w:r>
      <w:r w:rsidR="002C749E">
        <w:rPr>
          <w:rFonts w:ascii="Arial" w:hAnsi="Arial" w:cs="Arial"/>
          <w:sz w:val="24"/>
          <w:szCs w:val="24"/>
        </w:rPr>
        <w:t>CRIACIV-</w:t>
      </w:r>
      <w:r w:rsidR="00F52DF2">
        <w:rPr>
          <w:rFonts w:ascii="Arial" w:hAnsi="Arial" w:cs="Arial"/>
          <w:sz w:val="24"/>
          <w:szCs w:val="24"/>
        </w:rPr>
        <w:t xml:space="preserve">Dipartimento di Ingegneria </w:t>
      </w:r>
      <w:r w:rsidR="002C749E">
        <w:rPr>
          <w:rFonts w:ascii="Arial" w:hAnsi="Arial" w:cs="Arial"/>
          <w:sz w:val="24"/>
          <w:szCs w:val="24"/>
        </w:rPr>
        <w:t>Civile ed Ambientale (DICEA</w:t>
      </w:r>
      <w:r w:rsidR="00F52DF2">
        <w:rPr>
          <w:rFonts w:ascii="Arial" w:hAnsi="Arial" w:cs="Arial"/>
          <w:sz w:val="24"/>
          <w:szCs w:val="24"/>
        </w:rPr>
        <w:t xml:space="preserve">) </w:t>
      </w:r>
      <w:r w:rsidRPr="000834B6">
        <w:rPr>
          <w:rFonts w:ascii="Arial" w:hAnsi="Arial" w:cs="Arial"/>
          <w:sz w:val="24"/>
          <w:szCs w:val="24"/>
        </w:rPr>
        <w:t xml:space="preserve">dell’Università </w:t>
      </w:r>
      <w:r w:rsidR="0044738D">
        <w:rPr>
          <w:rFonts w:ascii="Arial" w:hAnsi="Arial" w:cs="Arial"/>
          <w:sz w:val="24"/>
          <w:szCs w:val="24"/>
        </w:rPr>
        <w:t xml:space="preserve">degli Studi </w:t>
      </w:r>
      <w:r w:rsidRPr="000834B6">
        <w:rPr>
          <w:rFonts w:ascii="Arial" w:hAnsi="Arial" w:cs="Arial"/>
          <w:sz w:val="24"/>
          <w:szCs w:val="24"/>
        </w:rPr>
        <w:t xml:space="preserve">di Firenze, </w:t>
      </w:r>
      <w:proofErr w:type="spellStart"/>
      <w:r w:rsidRPr="000834B6">
        <w:rPr>
          <w:rFonts w:ascii="Arial" w:hAnsi="Arial" w:cs="Arial"/>
          <w:sz w:val="24"/>
          <w:szCs w:val="24"/>
        </w:rPr>
        <w:t>c.f.</w:t>
      </w:r>
      <w:proofErr w:type="spellEnd"/>
      <w:r w:rsidRPr="000834B6">
        <w:rPr>
          <w:rFonts w:ascii="Arial" w:hAnsi="Arial" w:cs="Arial"/>
          <w:sz w:val="24"/>
          <w:szCs w:val="24"/>
        </w:rPr>
        <w:t xml:space="preserve"> e P.I. </w:t>
      </w:r>
      <w:smartTag w:uri="urn:schemas-microsoft-com:office:smarttags" w:element="metricconverter">
        <w:smartTagPr>
          <w:attr w:name="ProductID" w:val="01279680480, in"/>
        </w:smartTagPr>
        <w:r w:rsidRPr="000834B6">
          <w:rPr>
            <w:rFonts w:ascii="Arial" w:hAnsi="Arial" w:cs="Arial"/>
            <w:sz w:val="24"/>
            <w:szCs w:val="24"/>
          </w:rPr>
          <w:t>01279680480, in</w:t>
        </w:r>
      </w:smartTag>
      <w:r w:rsidRPr="000834B6">
        <w:rPr>
          <w:rFonts w:ascii="Arial" w:hAnsi="Arial" w:cs="Arial"/>
          <w:sz w:val="24"/>
          <w:szCs w:val="24"/>
        </w:rPr>
        <w:t xml:space="preserve"> seguito indicato “unità amministrativa”, rappresentato dal Prof.</w:t>
      </w:r>
      <w:r w:rsidR="0044738D">
        <w:rPr>
          <w:rFonts w:ascii="Arial" w:hAnsi="Arial" w:cs="Arial"/>
          <w:sz w:val="24"/>
          <w:szCs w:val="24"/>
        </w:rPr>
        <w:t xml:space="preserve"> Claudio </w:t>
      </w:r>
      <w:proofErr w:type="spellStart"/>
      <w:proofErr w:type="gramStart"/>
      <w:r w:rsidR="0044738D">
        <w:rPr>
          <w:rFonts w:ascii="Arial" w:hAnsi="Arial" w:cs="Arial"/>
          <w:sz w:val="24"/>
          <w:szCs w:val="24"/>
        </w:rPr>
        <w:t>Lubello</w:t>
      </w:r>
      <w:proofErr w:type="spellEnd"/>
      <w:r w:rsidR="0044738D">
        <w:rPr>
          <w:rFonts w:ascii="Arial" w:hAnsi="Arial" w:cs="Arial"/>
          <w:sz w:val="24"/>
          <w:szCs w:val="24"/>
        </w:rPr>
        <w:t xml:space="preserve"> </w:t>
      </w:r>
      <w:r w:rsidR="00F00D6D">
        <w:rPr>
          <w:rFonts w:ascii="Arial" w:hAnsi="Arial" w:cs="Arial"/>
          <w:sz w:val="24"/>
          <w:szCs w:val="24"/>
        </w:rPr>
        <w:t xml:space="preserve"> </w:t>
      </w:r>
      <w:r w:rsidRPr="000834B6">
        <w:rPr>
          <w:rFonts w:ascii="Arial" w:hAnsi="Arial" w:cs="Arial"/>
          <w:sz w:val="24"/>
          <w:szCs w:val="24"/>
        </w:rPr>
        <w:t>in</w:t>
      </w:r>
      <w:proofErr w:type="gramEnd"/>
      <w:r w:rsidRPr="000834B6">
        <w:rPr>
          <w:rFonts w:ascii="Arial" w:hAnsi="Arial" w:cs="Arial"/>
          <w:sz w:val="24"/>
          <w:szCs w:val="24"/>
        </w:rPr>
        <w:t xml:space="preserve"> qualità di </w:t>
      </w:r>
      <w:r w:rsidR="0044738D">
        <w:rPr>
          <w:rFonts w:ascii="Arial" w:hAnsi="Arial" w:cs="Arial"/>
          <w:sz w:val="24"/>
          <w:szCs w:val="24"/>
        </w:rPr>
        <w:t xml:space="preserve">Direttore, nominato con Decreto Rettorale n. 99400 (543) dell’11/07/2016 </w:t>
      </w:r>
      <w:r w:rsidR="002C749E" w:rsidRPr="002C749E">
        <w:rPr>
          <w:rFonts w:ascii="Arial" w:hAnsi="Arial" w:cs="Arial"/>
          <w:iCs/>
          <w:sz w:val="24"/>
          <w:szCs w:val="24"/>
        </w:rPr>
        <w:t xml:space="preserve">e dal Direttore del CRIACIV </w:t>
      </w:r>
      <w:proofErr w:type="spellStart"/>
      <w:r w:rsidR="002C749E" w:rsidRPr="002C749E">
        <w:rPr>
          <w:rFonts w:ascii="Arial" w:hAnsi="Arial" w:cs="Arial"/>
          <w:iCs/>
          <w:sz w:val="24"/>
          <w:szCs w:val="24"/>
        </w:rPr>
        <w:t>Prof.Gianni</w:t>
      </w:r>
      <w:proofErr w:type="spellEnd"/>
      <w:r w:rsidR="002C749E" w:rsidRPr="002C749E">
        <w:rPr>
          <w:rFonts w:ascii="Arial" w:hAnsi="Arial" w:cs="Arial"/>
          <w:iCs/>
          <w:sz w:val="24"/>
          <w:szCs w:val="24"/>
        </w:rPr>
        <w:t xml:space="preserve"> Bartoli</w:t>
      </w:r>
      <w:r w:rsidR="0044738D">
        <w:rPr>
          <w:rFonts w:ascii="Arial" w:hAnsi="Arial" w:cs="Arial"/>
          <w:iCs/>
          <w:sz w:val="24"/>
          <w:szCs w:val="24"/>
        </w:rPr>
        <w:t>, nominato dal Consiglio del CRIACIV nella seduta del 03/10/2017</w:t>
      </w:r>
      <w:r w:rsidR="002C749E">
        <w:rPr>
          <w:rFonts w:ascii="Arial" w:hAnsi="Arial" w:cs="Arial"/>
          <w:iCs/>
          <w:sz w:val="24"/>
          <w:szCs w:val="24"/>
        </w:rPr>
        <w:t>;</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 xml:space="preserve">(d’ora in avanti </w:t>
      </w:r>
      <w:r w:rsidR="0044738D">
        <w:rPr>
          <w:rFonts w:ascii="Arial" w:hAnsi="Arial" w:cs="Arial"/>
          <w:sz w:val="24"/>
          <w:szCs w:val="24"/>
        </w:rPr>
        <w:t>definite “Le Parti”) autorizzate</w:t>
      </w:r>
      <w:r w:rsidRPr="000834B6">
        <w:rPr>
          <w:rFonts w:ascii="Arial" w:hAnsi="Arial" w:cs="Arial"/>
          <w:sz w:val="24"/>
          <w:szCs w:val="24"/>
        </w:rPr>
        <w:t xml:space="preserve"> a firmare il presente atto </w:t>
      </w:r>
      <w:r w:rsidR="002C749E" w:rsidRPr="002C749E">
        <w:rPr>
          <w:rFonts w:ascii="Arial" w:hAnsi="Arial" w:cs="Arial"/>
          <w:sz w:val="24"/>
          <w:szCs w:val="24"/>
        </w:rPr>
        <w:t xml:space="preserve"> ai sensi dell’art.5, commi 2 e 3 del Regolamento di Amministrazione, Finanza e Contabilità dell’Ateneo Fiorentino emanato con Decreto rettorale n. 35026 (405) del 08 maggio 2014</w:t>
      </w:r>
      <w:r w:rsidRPr="000834B6">
        <w:rPr>
          <w:rFonts w:ascii="Arial" w:hAnsi="Arial" w:cs="Arial"/>
          <w:sz w:val="24"/>
          <w:szCs w:val="24"/>
        </w:rPr>
        <w:t>.</w:t>
      </w:r>
    </w:p>
    <w:p w:rsidR="0029286C" w:rsidRPr="000834B6" w:rsidRDefault="0029286C" w:rsidP="000834B6">
      <w:pPr>
        <w:pStyle w:val="Titolo3"/>
        <w:spacing w:before="0" w:line="288" w:lineRule="auto"/>
        <w:ind w:firstLine="284"/>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PREMESSO CHE</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w:t>
      </w:r>
      <w:r w:rsidRPr="000834B6">
        <w:rPr>
          <w:rFonts w:ascii="Arial" w:hAnsi="Arial" w:cs="Arial"/>
          <w:b w:val="0"/>
          <w:bCs w:val="0"/>
          <w:i/>
          <w:iCs/>
          <w:color w:val="auto"/>
          <w:sz w:val="24"/>
          <w:szCs w:val="24"/>
        </w:rPr>
        <w:t>eventuali considerazioni prodromiche alla convenzione, quali comuni interessi di ricerca, ecc.)</w:t>
      </w: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xml:space="preserve">- la presente convenzione rientra nella tipologia A1/A2/A3/A4 [selezionale una tipologia] ai sensi dell’art. 3, comma 1, punto A del </w:t>
      </w:r>
      <w:r w:rsidRPr="000834B6">
        <w:rPr>
          <w:rFonts w:ascii="Arial" w:hAnsi="Arial" w:cs="Arial"/>
          <w:b w:val="0"/>
          <w:bCs w:val="0"/>
          <w:i/>
          <w:iCs/>
          <w:color w:val="auto"/>
          <w:sz w:val="24"/>
          <w:szCs w:val="24"/>
        </w:rPr>
        <w:t>Regolamento di Ateneo per lo Svolgimento di attività di ricerca o didattica commissionate da terzi</w:t>
      </w:r>
      <w:r w:rsidRPr="000834B6">
        <w:rPr>
          <w:rFonts w:ascii="Arial" w:hAnsi="Arial" w:cs="Arial"/>
          <w:b w:val="0"/>
          <w:bCs w:val="0"/>
          <w:color w:val="auto"/>
          <w:sz w:val="24"/>
          <w:szCs w:val="24"/>
        </w:rPr>
        <w:t xml:space="preserve"> </w:t>
      </w:r>
    </w:p>
    <w:p w:rsidR="0029286C"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w:t>
      </w:r>
      <w:r w:rsidR="002C749E">
        <w:rPr>
          <w:rFonts w:ascii="Arial" w:hAnsi="Arial" w:cs="Arial"/>
          <w:b w:val="0"/>
          <w:bCs w:val="0"/>
          <w:color w:val="auto"/>
          <w:sz w:val="24"/>
          <w:szCs w:val="24"/>
        </w:rPr>
        <w:t xml:space="preserve"> </w:t>
      </w:r>
      <w:r w:rsidRPr="000834B6">
        <w:rPr>
          <w:rFonts w:ascii="Arial" w:hAnsi="Arial" w:cs="Arial"/>
          <w:b w:val="0"/>
          <w:bCs w:val="0"/>
          <w:color w:val="auto"/>
          <w:sz w:val="24"/>
          <w:szCs w:val="24"/>
        </w:rPr>
        <w:t>l’unità amministrativa .... ha approvato la stipula della presente convenzione nella seduta del</w:t>
      </w:r>
      <w:r w:rsidR="00CD0E23">
        <w:rPr>
          <w:rFonts w:ascii="Arial" w:hAnsi="Arial" w:cs="Arial"/>
          <w:b w:val="0"/>
          <w:bCs w:val="0"/>
          <w:color w:val="auto"/>
          <w:sz w:val="24"/>
          <w:szCs w:val="24"/>
        </w:rPr>
        <w:t>la Giunta</w:t>
      </w:r>
      <w:r w:rsidRPr="000834B6">
        <w:rPr>
          <w:rFonts w:ascii="Arial" w:hAnsi="Arial" w:cs="Arial"/>
          <w:b w:val="0"/>
          <w:bCs w:val="0"/>
          <w:color w:val="auto"/>
          <w:sz w:val="24"/>
          <w:szCs w:val="24"/>
        </w:rPr>
        <w:t xml:space="preserve"> del ... (oppure il Direttore porterà la presenta convenzione a ratifica del</w:t>
      </w:r>
      <w:r w:rsidR="00CD0E23">
        <w:rPr>
          <w:rFonts w:ascii="Arial" w:hAnsi="Arial" w:cs="Arial"/>
          <w:b w:val="0"/>
          <w:bCs w:val="0"/>
          <w:color w:val="auto"/>
          <w:sz w:val="24"/>
          <w:szCs w:val="24"/>
        </w:rPr>
        <w:t>la</w:t>
      </w:r>
      <w:r w:rsidRPr="000834B6">
        <w:rPr>
          <w:rFonts w:ascii="Arial" w:hAnsi="Arial" w:cs="Arial"/>
          <w:b w:val="0"/>
          <w:bCs w:val="0"/>
          <w:color w:val="auto"/>
          <w:sz w:val="24"/>
          <w:szCs w:val="24"/>
        </w:rPr>
        <w:t xml:space="preserve"> </w:t>
      </w:r>
      <w:r w:rsidR="00CD0E23">
        <w:rPr>
          <w:rFonts w:ascii="Arial" w:hAnsi="Arial" w:cs="Arial"/>
          <w:b w:val="0"/>
          <w:bCs w:val="0"/>
          <w:color w:val="auto"/>
          <w:sz w:val="24"/>
          <w:szCs w:val="24"/>
        </w:rPr>
        <w:t>Giunta</w:t>
      </w:r>
      <w:r w:rsidRPr="000834B6">
        <w:rPr>
          <w:rFonts w:ascii="Arial" w:hAnsi="Arial" w:cs="Arial"/>
          <w:b w:val="0"/>
          <w:bCs w:val="0"/>
          <w:color w:val="auto"/>
          <w:sz w:val="24"/>
          <w:szCs w:val="24"/>
        </w:rPr>
        <w:t xml:space="preserve"> nella prima riunione utile)</w:t>
      </w:r>
    </w:p>
    <w:p w:rsidR="002C749E" w:rsidRPr="002C749E" w:rsidRDefault="002C749E" w:rsidP="002C749E">
      <w:pPr>
        <w:rPr>
          <w:rFonts w:ascii="Arial" w:hAnsi="Arial" w:cs="Arial"/>
          <w:sz w:val="24"/>
          <w:szCs w:val="24"/>
        </w:rPr>
      </w:pPr>
      <w:r w:rsidRPr="002C749E">
        <w:rPr>
          <w:rFonts w:ascii="Arial" w:hAnsi="Arial" w:cs="Arial"/>
          <w:sz w:val="24"/>
          <w:szCs w:val="24"/>
        </w:rPr>
        <w:t xml:space="preserve">    </w:t>
      </w:r>
      <w:r w:rsidRPr="002C749E">
        <w:rPr>
          <w:rFonts w:ascii="Arial" w:hAnsi="Arial" w:cs="Arial"/>
          <w:sz w:val="24"/>
          <w:szCs w:val="24"/>
          <w:highlight w:val="lightGray"/>
        </w:rPr>
        <w:t>- (eventuale) se committente è ente pubblico indicare la modalità di affidamento</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SI CONVIENE E SI STIPULA QUANTO SEGUE</w:t>
      </w:r>
    </w:p>
    <w:p w:rsidR="0029286C" w:rsidRPr="000834B6" w:rsidRDefault="0029286C" w:rsidP="000834B6">
      <w:pPr>
        <w:pStyle w:val="Titolo1"/>
        <w:spacing w:before="0" w:beforeAutospacing="0" w:after="0" w:afterAutospacing="0" w:line="288" w:lineRule="auto"/>
        <w:rPr>
          <w:rFonts w:ascii="Arial" w:hAnsi="Arial" w:cs="Arial"/>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 Oggetto della convenzione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L’unità amministrativa svolgerà per conto del Committente una ricerca avente il seguente oggetto “………………………...”, i cui dettagli tecnici, insieme a modalità, tempi e termini di consegna dei risultati, sono indicati in allegato (Allegato tecnico) al presente atto.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2. Responsabile scientifico</w:t>
      </w:r>
    </w:p>
    <w:p w:rsidR="006B32B8" w:rsidRDefault="006B32B8" w:rsidP="000834B6">
      <w:pPr>
        <w:spacing w:after="0" w:line="288" w:lineRule="auto"/>
        <w:ind w:firstLine="284"/>
        <w:jc w:val="both"/>
        <w:rPr>
          <w:rFonts w:ascii="Arial" w:hAnsi="Arial" w:cs="Arial"/>
          <w:sz w:val="24"/>
          <w:szCs w:val="24"/>
        </w:rPr>
      </w:pPr>
    </w:p>
    <w:p w:rsidR="0029286C" w:rsidRDefault="0029286C" w:rsidP="000834B6">
      <w:pPr>
        <w:spacing w:after="0" w:line="288" w:lineRule="auto"/>
        <w:ind w:firstLine="284"/>
        <w:jc w:val="both"/>
        <w:rPr>
          <w:rFonts w:ascii="Arial" w:hAnsi="Arial" w:cs="Arial"/>
          <w:i/>
          <w:iCs/>
          <w:sz w:val="24"/>
          <w:szCs w:val="24"/>
        </w:rPr>
      </w:pPr>
      <w:r w:rsidRPr="000834B6">
        <w:rPr>
          <w:rFonts w:ascii="Arial" w:hAnsi="Arial" w:cs="Arial"/>
          <w:sz w:val="24"/>
          <w:szCs w:val="24"/>
        </w:rPr>
        <w:t>Responsabile della ricerca è il Prof./Dott. ……………</w:t>
      </w:r>
      <w:proofErr w:type="gramStart"/>
      <w:r w:rsidRPr="000834B6">
        <w:rPr>
          <w:rFonts w:ascii="Arial" w:hAnsi="Arial" w:cs="Arial"/>
          <w:sz w:val="24"/>
          <w:szCs w:val="24"/>
        </w:rPr>
        <w:t>…….</w:t>
      </w:r>
      <w:proofErr w:type="gramEnd"/>
      <w:r w:rsidRPr="000834B6">
        <w:rPr>
          <w:rFonts w:ascii="Arial" w:hAnsi="Arial" w:cs="Arial"/>
          <w:sz w:val="24"/>
          <w:szCs w:val="24"/>
        </w:rPr>
        <w:t xml:space="preserve">. che disporrà dei mezzi dell’unità amministrativa </w:t>
      </w:r>
      <w:r w:rsidRPr="000834B6">
        <w:rPr>
          <w:rFonts w:ascii="Arial" w:hAnsi="Arial" w:cs="Arial"/>
          <w:i/>
          <w:iCs/>
          <w:sz w:val="24"/>
          <w:szCs w:val="24"/>
        </w:rPr>
        <w:t>(oppure in casi di particolare complessità, i responsabili ...).</w:t>
      </w:r>
    </w:p>
    <w:p w:rsidR="006B32B8" w:rsidRPr="001F797E" w:rsidRDefault="006B32B8" w:rsidP="006B32B8">
      <w:pPr>
        <w:spacing w:line="360" w:lineRule="auto"/>
        <w:jc w:val="both"/>
        <w:rPr>
          <w:sz w:val="20"/>
          <w:szCs w:val="20"/>
        </w:rPr>
      </w:pPr>
      <w:r>
        <w:rPr>
          <w:sz w:val="20"/>
          <w:szCs w:val="20"/>
        </w:rPr>
        <w:t>(</w:t>
      </w:r>
      <w:r w:rsidRPr="00AC0123">
        <w:rPr>
          <w:sz w:val="20"/>
          <w:szCs w:val="20"/>
          <w:u w:val="single"/>
        </w:rPr>
        <w:t>Nota</w:t>
      </w:r>
      <w:r>
        <w:rPr>
          <w:sz w:val="20"/>
          <w:szCs w:val="20"/>
        </w:rPr>
        <w:t xml:space="preserve">: ex art.3 comma 4 del Regolamento </w:t>
      </w:r>
      <w:r w:rsidRPr="001F797E">
        <w:rPr>
          <w:iCs/>
          <w:sz w:val="20"/>
          <w:szCs w:val="20"/>
        </w:rPr>
        <w:t>di Ateneo per lo Svolgimento di attività di ricerca o</w:t>
      </w:r>
      <w:r>
        <w:rPr>
          <w:iCs/>
          <w:sz w:val="20"/>
          <w:szCs w:val="20"/>
        </w:rPr>
        <w:t xml:space="preserve"> </w:t>
      </w:r>
      <w:r w:rsidRPr="001F797E">
        <w:rPr>
          <w:iCs/>
          <w:sz w:val="20"/>
          <w:szCs w:val="20"/>
        </w:rPr>
        <w:t xml:space="preserve">didattica commissionate da </w:t>
      </w:r>
      <w:r>
        <w:rPr>
          <w:iCs/>
          <w:sz w:val="20"/>
          <w:szCs w:val="20"/>
        </w:rPr>
        <w:t>soggetti pubblici e privati: “</w:t>
      </w:r>
      <w:r w:rsidRPr="00AC0123">
        <w:rPr>
          <w:i/>
          <w:iCs/>
          <w:sz w:val="20"/>
          <w:szCs w:val="20"/>
        </w:rPr>
        <w:t>Il responsabile dell'attività deve essere un docente o un ricercatore afferente all'Unità Amministrativa e, qualora la tipologia di attività lo consenta, la stessa responsabilità potrà essere attribuita ad un tecnico con idonea qualifica e titolo professionale abilitante (se richiesto per l'attività da espletare), tenuto conto, in quest'ultima ipotesi, dell'inquadramento giuridico previsto dal CCNL del Comparto Università al fine di poter assumere specifiche responsabilità</w:t>
      </w:r>
      <w:r>
        <w:rPr>
          <w:i/>
          <w:iCs/>
          <w:sz w:val="20"/>
          <w:szCs w:val="20"/>
        </w:rPr>
        <w:t>”).</w:t>
      </w:r>
    </w:p>
    <w:p w:rsidR="006B32B8" w:rsidRPr="006B32B8" w:rsidRDefault="006B32B8" w:rsidP="006B32B8">
      <w:pPr>
        <w:spacing w:after="0" w:line="288" w:lineRule="auto"/>
        <w:jc w:val="center"/>
        <w:rPr>
          <w:rFonts w:ascii="Arial" w:hAnsi="Arial" w:cs="Arial"/>
          <w:b/>
          <w:sz w:val="24"/>
          <w:szCs w:val="24"/>
        </w:rPr>
      </w:pPr>
      <w:r w:rsidRPr="006B32B8">
        <w:rPr>
          <w:rFonts w:ascii="Arial" w:hAnsi="Arial" w:cs="Arial"/>
          <w:b/>
          <w:sz w:val="24"/>
          <w:szCs w:val="24"/>
        </w:rPr>
        <w:t>Art. 3. Proprietà intellettuale</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La proposta che segue contiene diverse formulazioni predisposte per essere utilizzate alternativamente.</w:t>
      </w:r>
    </w:p>
    <w:p w:rsidR="006B32B8" w:rsidRPr="006B32B8" w:rsidRDefault="006B32B8" w:rsidP="006B32B8">
      <w:pPr>
        <w:spacing w:after="0" w:line="288" w:lineRule="auto"/>
        <w:jc w:val="both"/>
        <w:rPr>
          <w:rFonts w:ascii="Arial" w:hAnsi="Arial" w:cs="Arial"/>
          <w:sz w:val="24"/>
          <w:szCs w:val="24"/>
        </w:rPr>
      </w:pPr>
    </w:p>
    <w:p w:rsidR="006B32B8" w:rsidRPr="006B32B8" w:rsidRDefault="006B32B8" w:rsidP="006B32B8">
      <w:pPr>
        <w:spacing w:after="0" w:line="288" w:lineRule="auto"/>
        <w:jc w:val="both"/>
        <w:rPr>
          <w:rFonts w:ascii="Arial" w:hAnsi="Arial" w:cs="Arial"/>
          <w:sz w:val="24"/>
          <w:szCs w:val="24"/>
          <w:u w:val="single"/>
        </w:rPr>
      </w:pPr>
      <w:r w:rsidRPr="006B32B8">
        <w:rPr>
          <w:rFonts w:ascii="Arial" w:hAnsi="Arial" w:cs="Arial"/>
          <w:sz w:val="24"/>
          <w:szCs w:val="24"/>
          <w:u w:val="single"/>
        </w:rPr>
        <w:t>Prima formulazione, ipotesi 3.A</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Deposito congiunto e licenza esclusiva</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1. Le conoscenze pregresse di una Parte sono e restano di titolarità e proprietà della Parte medesima.</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 xml:space="preserve">2. I risultati della ricerca saranno di proprietà ………. (indicare lo specifico accordo tra le parti), fatto salvo che nel caso in cui in cui i risultati della ricerca oggetto del presente contratto siano proteggibili mediante privativa industriale, le Parti si daranno reciproca e immediata informazione e dovranno esprimere all’altra parte tramite comunicazione scritta il proprio interesse per l’invenzione. </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 xml:space="preserve">3. La Parte che si dimostri interessata alla </w:t>
      </w:r>
      <w:proofErr w:type="spellStart"/>
      <w:r w:rsidRPr="006B32B8">
        <w:rPr>
          <w:rFonts w:ascii="Arial" w:hAnsi="Arial" w:cs="Arial"/>
          <w:sz w:val="24"/>
          <w:szCs w:val="24"/>
        </w:rPr>
        <w:t>brevettazione</w:t>
      </w:r>
      <w:proofErr w:type="spellEnd"/>
      <w:r w:rsidRPr="006B32B8">
        <w:rPr>
          <w:rFonts w:ascii="Arial" w:hAnsi="Arial" w:cs="Arial"/>
          <w:sz w:val="24"/>
          <w:szCs w:val="24"/>
        </w:rPr>
        <w:t xml:space="preserve"> dovrà rispondere per scritto entro____ giorni dalla comunicazione dei risultati e coopererà con la Parte richiedente per la scrittura e il deposito della stessa; la titolarità della privativa sarà congiunta. Le Parti rimandano a un successivo accordo la definizione delle rispettive quote di titolarità. </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4. Contestualmente al deposito della domanda di brevetto, l’Università concederà al Committente la licenza esclusiva (a tempo indeterminato oppure prevedere una scadenza) della propria quota di titolarità, con atto separato da siglarsi nel più breve tempo possibile successivamente al deposito e comunque non oltre ____ giorni dal deposito. Il Committente sosterrà [tutti i costi del deposito della domanda di brevetto nonché] tutti i successivi oneri relativi al mantenimento del brevetto e alle sue eventuali estensioni.</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5. Resta inteso che l’Università avrà il diritto d’uso gratuito e perpetuo per fini scientifici e didattici dei risultati inventivi e potrà utilizzarli per gli usi accordati con il Committente.</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6. Qualora il Committente decida successivamente di non procedere al mantenimento della privativa, dovrà tempestivamente informare l’Università che avrà diritto di opzione, a titolo gratuito, di ottenere nuovamente la piena titolarità del brevetto.</w:t>
      </w:r>
    </w:p>
    <w:p w:rsidR="006B32B8" w:rsidRPr="006B32B8" w:rsidRDefault="006B32B8" w:rsidP="006B32B8">
      <w:pPr>
        <w:spacing w:after="0" w:line="288" w:lineRule="auto"/>
        <w:jc w:val="both"/>
        <w:rPr>
          <w:rFonts w:ascii="Arial" w:hAnsi="Arial" w:cs="Arial"/>
          <w:sz w:val="24"/>
          <w:szCs w:val="24"/>
        </w:rPr>
      </w:pPr>
    </w:p>
    <w:p w:rsidR="006B32B8" w:rsidRPr="006B32B8" w:rsidRDefault="006B32B8" w:rsidP="006B32B8">
      <w:pPr>
        <w:spacing w:after="0" w:line="288" w:lineRule="auto"/>
        <w:jc w:val="both"/>
        <w:rPr>
          <w:rFonts w:ascii="Arial" w:hAnsi="Arial" w:cs="Arial"/>
          <w:sz w:val="24"/>
          <w:szCs w:val="24"/>
          <w:u w:val="single"/>
        </w:rPr>
      </w:pPr>
      <w:r w:rsidRPr="006B32B8">
        <w:rPr>
          <w:rFonts w:ascii="Arial" w:hAnsi="Arial" w:cs="Arial"/>
          <w:sz w:val="24"/>
          <w:szCs w:val="24"/>
          <w:u w:val="single"/>
        </w:rPr>
        <w:t>Seconda formulazione, ipotesi 3.B</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Deposito a esclusiva titolarità di Unifi</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lastRenderedPageBreak/>
        <w:t>1. Le conoscenze pregresse di una Parte sono e restano di titolarità e proprietà della Parte medesima.</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 xml:space="preserve">2. I risultati della ricerca saranno di proprietà ………. (indicare lo specifico accordo tra le parti), fatto salvo che nel caso in cui in cui i risultati della ricerca oggetto del presente contratto siano proteggibili mediante privativa industriale, il Committente sarà immediatamente informato dall’Università e dovrà esprimere tramite comunicazione scritta il proprio interesse per l’invenzione entro____ giorni dalla comunicazione dei risultati. </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 xml:space="preserve">3. Qualora il Committente non avesse interesse alla </w:t>
      </w:r>
      <w:proofErr w:type="spellStart"/>
      <w:r w:rsidRPr="006B32B8">
        <w:rPr>
          <w:rFonts w:ascii="Arial" w:hAnsi="Arial" w:cs="Arial"/>
          <w:sz w:val="24"/>
          <w:szCs w:val="24"/>
        </w:rPr>
        <w:t>brevettazione</w:t>
      </w:r>
      <w:proofErr w:type="spellEnd"/>
      <w:r w:rsidRPr="006B32B8">
        <w:rPr>
          <w:rFonts w:ascii="Arial" w:hAnsi="Arial" w:cs="Arial"/>
          <w:sz w:val="24"/>
          <w:szCs w:val="24"/>
        </w:rPr>
        <w:t>, o in assenza di risposta nel termine previsto, Unifi potrà procedere al deposito della domanda di brevetto a proprio nome e spese senza nulla dovere al Committente.</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4. L’Università concederà al Committente un diritto di opzione per l’acquisizione di una licenza d’uso non esclusiva/di una licenza d’uso esclusiva a parità di condizioni rispetto a quelle offerte a terzi a mezzo del ricorso all’evidenza pubblica/del brevetto.</w:t>
      </w:r>
    </w:p>
    <w:p w:rsidR="006B32B8" w:rsidRPr="006B32B8" w:rsidRDefault="006B32B8" w:rsidP="006B32B8">
      <w:pPr>
        <w:spacing w:after="0" w:line="288" w:lineRule="auto"/>
        <w:jc w:val="both"/>
        <w:rPr>
          <w:rFonts w:ascii="Arial" w:hAnsi="Arial" w:cs="Arial"/>
          <w:sz w:val="24"/>
          <w:szCs w:val="24"/>
        </w:rPr>
      </w:pPr>
    </w:p>
    <w:p w:rsidR="006B32B8" w:rsidRPr="006B32B8" w:rsidRDefault="006B32B8" w:rsidP="006B32B8">
      <w:pPr>
        <w:spacing w:after="0" w:line="288" w:lineRule="auto"/>
        <w:jc w:val="both"/>
        <w:rPr>
          <w:rFonts w:ascii="Arial" w:hAnsi="Arial" w:cs="Arial"/>
          <w:sz w:val="24"/>
          <w:szCs w:val="24"/>
          <w:u w:val="single"/>
        </w:rPr>
      </w:pPr>
      <w:r w:rsidRPr="006B32B8">
        <w:rPr>
          <w:rFonts w:ascii="Arial" w:hAnsi="Arial" w:cs="Arial"/>
          <w:sz w:val="24"/>
          <w:szCs w:val="24"/>
          <w:u w:val="single"/>
        </w:rPr>
        <w:t>Terza formulazione, ipotesi 3.C</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Deposito a esclusiva titolarità del Committente</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1. Le conoscenze pregresse di una Parte sono e restano di titolarità e proprietà della Parte medesima.</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 xml:space="preserve">2. I risultati della ricerca saranno di proprietà ………. (indicare lo specifico accordo tra le parti), fatto salvo che nel caso in cui in cui i risultati della ricerca oggetto del presente contratto siano proteggibili mediante privativa industriale, il Committente sarà titolare del brevetto ma all’Università degli Studi di Firenze/al-agli inventore-i  sarà riconosciuto una indennità straordinaria/un premio complessivo pari a Euro_________; nel caso di deposito di domanda internazionale o di domanda di estensione internazionale di una domanda già̀ depositata in sede nazionale, una ulteriore indennità complessiva/un ulteriore premio complessivo pari a Euro_________; e nel caso di concessione della prima domanda di brevetto e di ciascuna estensione internazionale, una ulteriore indennità complessiva/un ulteriore premio complessivo pari a Euro_________. Oltre detti premi nulla sarà dovuto all’Università degli Studi di Firenze e agli inventori dell’Università degli Studi di Firenze per quanto riguarda il Brevetto depositato. L’Università degli Studi di Firenze potrà utilizzare il Brevetto gratuitamente e senza limiti di tempo per fini scientifici e didattici. </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3. Come da previsione legislativa restano salvi i diritti degli inventori ad essere riconosciuti come autori della domanda di brevetto.</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 xml:space="preserve">4. Qualora il committente NON sia invece interessato al deposito di una domanda di brevetto l’Università avrà il diritto di decidere autonomamente se procedere alla </w:t>
      </w:r>
      <w:proofErr w:type="spellStart"/>
      <w:r w:rsidRPr="006B32B8">
        <w:rPr>
          <w:rFonts w:ascii="Arial" w:hAnsi="Arial" w:cs="Arial"/>
          <w:sz w:val="24"/>
          <w:szCs w:val="24"/>
        </w:rPr>
        <w:t>brevettazione</w:t>
      </w:r>
      <w:proofErr w:type="spellEnd"/>
      <w:r w:rsidRPr="006B32B8">
        <w:rPr>
          <w:rFonts w:ascii="Arial" w:hAnsi="Arial" w:cs="Arial"/>
          <w:sz w:val="24"/>
          <w:szCs w:val="24"/>
        </w:rPr>
        <w:t>.</w:t>
      </w:r>
    </w:p>
    <w:p w:rsidR="006B32B8" w:rsidRPr="006B32B8" w:rsidRDefault="006B32B8" w:rsidP="006B32B8">
      <w:pPr>
        <w:spacing w:after="0" w:line="288" w:lineRule="auto"/>
        <w:jc w:val="both"/>
        <w:rPr>
          <w:rFonts w:ascii="Arial" w:hAnsi="Arial" w:cs="Arial"/>
          <w:sz w:val="24"/>
          <w:szCs w:val="24"/>
        </w:rPr>
      </w:pP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oppure, nei contratti che per la loro natura oggettiva non si prevede possano dar luogo a risultati brevettabili:</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1. Le conoscenze pregresse di una Parte sono e restano di titolarità e proprietà della Parte medesima.</w:t>
      </w:r>
    </w:p>
    <w:p w:rsidR="006B32B8" w:rsidRPr="006B32B8" w:rsidRDefault="006B32B8" w:rsidP="006B32B8">
      <w:pPr>
        <w:spacing w:after="0" w:line="288" w:lineRule="auto"/>
        <w:jc w:val="both"/>
        <w:rPr>
          <w:rFonts w:ascii="Arial" w:hAnsi="Arial" w:cs="Arial"/>
          <w:sz w:val="24"/>
          <w:szCs w:val="24"/>
        </w:rPr>
      </w:pPr>
      <w:r w:rsidRPr="006B32B8">
        <w:rPr>
          <w:rFonts w:ascii="Arial" w:hAnsi="Arial" w:cs="Arial"/>
          <w:sz w:val="24"/>
          <w:szCs w:val="24"/>
        </w:rPr>
        <w:t xml:space="preserve">2. I risultati della ricerca saranno di proprietà ………. (indicare lo specifico accordo tra le parti). </w:t>
      </w:r>
    </w:p>
    <w:p w:rsidR="006B32B8" w:rsidRPr="001F797E" w:rsidRDefault="006B32B8" w:rsidP="006B32B8">
      <w:pPr>
        <w:spacing w:after="0" w:line="288" w:lineRule="auto"/>
        <w:jc w:val="both"/>
        <w:rPr>
          <w:sz w:val="20"/>
          <w:szCs w:val="20"/>
        </w:rPr>
      </w:pPr>
      <w:r w:rsidRPr="006B32B8">
        <w:rPr>
          <w:rFonts w:ascii="Arial" w:hAnsi="Arial" w:cs="Arial"/>
          <w:sz w:val="24"/>
          <w:szCs w:val="24"/>
        </w:rPr>
        <w:lastRenderedPageBreak/>
        <w:t>3. Le parti riconoscono che per la natura dell’oggetto, non si prevede che l’attività svolta dall’unità amministrativa possa comportare invenzioni tali da essere titolo per acquisire eventuali diritti brevettuali</w:t>
      </w:r>
      <w:r w:rsidRPr="001F797E">
        <w:rPr>
          <w:sz w:val="20"/>
          <w:szCs w:val="20"/>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4. Pubblicità dei risultati e obblighi di riservatezza</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Sono garantiti al Committente e all’Università i diritti di pubblicazione dei risultati ottenuti, nelle modalità concordate tra le parti.</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L’unità amministrativa ed il personale coinvolto sono tenuti al rispetto degli obblighi di non concorrenza e riservatezza. L’unità amministrativa vigila affinché il programma di ricerca non venga portato a conoscenza di terzi ed estende al proprio personale l’obbligo di osservanza degli impegni sottoscritti ai termini del presente articolo. L’unità amministrativa è tenuta a mantenere riservati i dati, le informazioni, i disegni ed altro di proprietà del Committente, messi a disposizione dell’unità amministrativa per lo svolgimento della ricerca. Il Committente è tenuto a mantenere riservate le conoscenze pregresse messe a disposizione dall’unità amministrativa nello svolgimento della ricerca.</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5. Durata della convenzione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La ricerca avrà la durata di ….. mesi con decorrenza dalla data di stipula (*) del presente atto, rinnovabile tramite accordo scritto firmato da entrambe le parti.</w:t>
      </w:r>
    </w:p>
    <w:p w:rsidR="0029286C" w:rsidRDefault="0029286C" w:rsidP="000834B6">
      <w:pPr>
        <w:spacing w:after="0" w:line="288" w:lineRule="auto"/>
        <w:ind w:firstLine="284"/>
        <w:jc w:val="both"/>
        <w:rPr>
          <w:rFonts w:ascii="Arial" w:hAnsi="Arial" w:cs="Arial"/>
          <w:i/>
          <w:iCs/>
          <w:sz w:val="24"/>
          <w:szCs w:val="24"/>
        </w:rPr>
      </w:pPr>
      <w:r w:rsidRPr="000834B6">
        <w:rPr>
          <w:rFonts w:ascii="Arial" w:hAnsi="Arial" w:cs="Arial"/>
          <w:sz w:val="24"/>
          <w:szCs w:val="24"/>
        </w:rPr>
        <w:t xml:space="preserve">(*) </w:t>
      </w:r>
      <w:r w:rsidRPr="000834B6">
        <w:rPr>
          <w:rFonts w:ascii="Arial" w:hAnsi="Arial" w:cs="Arial"/>
          <w:i/>
          <w:iCs/>
          <w:sz w:val="24"/>
          <w:szCs w:val="24"/>
        </w:rPr>
        <w:t>Nel caso in cui le firme sull’atto non siano contestuali, la data di stipula è rappresentata dalla data apposta dall’ultimo firmatario.</w:t>
      </w:r>
    </w:p>
    <w:p w:rsidR="00713901" w:rsidRPr="000834B6" w:rsidRDefault="00713901" w:rsidP="000834B6">
      <w:pPr>
        <w:spacing w:after="0" w:line="288" w:lineRule="auto"/>
        <w:ind w:firstLine="284"/>
        <w:jc w:val="both"/>
        <w:rPr>
          <w:rFonts w:ascii="Arial" w:hAnsi="Arial" w:cs="Arial"/>
          <w:i/>
          <w:iCs/>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6. Corrispettivi, modalità di pagamento, e tracciabilità</w:t>
      </w:r>
    </w:p>
    <w:p w:rsidR="00E56C1E" w:rsidRPr="00E56C1E" w:rsidRDefault="0029286C" w:rsidP="00E56C1E">
      <w:pPr>
        <w:spacing w:line="360" w:lineRule="auto"/>
        <w:jc w:val="both"/>
        <w:rPr>
          <w:rFonts w:ascii="Arial" w:hAnsi="Arial" w:cs="Arial"/>
          <w:sz w:val="24"/>
          <w:szCs w:val="24"/>
        </w:rPr>
      </w:pPr>
      <w:r w:rsidRPr="000834B6">
        <w:rPr>
          <w:rFonts w:ascii="Arial" w:hAnsi="Arial" w:cs="Arial"/>
          <w:sz w:val="24"/>
          <w:szCs w:val="24"/>
        </w:rPr>
        <w:t xml:space="preserve">Per lo svolgimento della ricerca il Committente corrisponderà all'Università la somma di Euro ............... + IVA. </w:t>
      </w:r>
      <w:r w:rsidR="00E56C1E" w:rsidRPr="00E56C1E">
        <w:rPr>
          <w:rFonts w:ascii="Arial" w:hAnsi="Arial" w:cs="Arial"/>
          <w:sz w:val="24"/>
          <w:szCs w:val="24"/>
        </w:rPr>
        <w:t xml:space="preserve">Il pagamento verrà effettuato dal </w:t>
      </w:r>
      <w:proofErr w:type="gramStart"/>
      <w:r w:rsidR="00E56C1E" w:rsidRPr="00E56C1E">
        <w:rPr>
          <w:rFonts w:ascii="Arial" w:hAnsi="Arial" w:cs="Arial"/>
          <w:sz w:val="24"/>
          <w:szCs w:val="24"/>
        </w:rPr>
        <w:t>Committente  a</w:t>
      </w:r>
      <w:proofErr w:type="gramEnd"/>
      <w:r w:rsidR="00E56C1E" w:rsidRPr="00E56C1E">
        <w:rPr>
          <w:rFonts w:ascii="Arial" w:hAnsi="Arial" w:cs="Arial"/>
          <w:sz w:val="24"/>
          <w:szCs w:val="24"/>
        </w:rPr>
        <w:t xml:space="preserve"> favore dell’Università </w:t>
      </w:r>
      <w:r w:rsidR="00E56C1E">
        <w:rPr>
          <w:rFonts w:ascii="Arial" w:hAnsi="Arial" w:cs="Arial"/>
          <w:sz w:val="24"/>
          <w:szCs w:val="24"/>
        </w:rPr>
        <w:t xml:space="preserve">degli Studi di </w:t>
      </w:r>
      <w:r w:rsidR="00E56C1E" w:rsidRPr="00E56C1E">
        <w:rPr>
          <w:rFonts w:ascii="Arial" w:hAnsi="Arial" w:cs="Arial"/>
          <w:sz w:val="24"/>
          <w:szCs w:val="24"/>
        </w:rPr>
        <w:t xml:space="preserve"> Firenze:</w:t>
      </w:r>
    </w:p>
    <w:p w:rsidR="00E56C1E" w:rsidRPr="00E56C1E" w:rsidRDefault="00E56C1E" w:rsidP="00E56C1E">
      <w:pPr>
        <w:spacing w:line="360" w:lineRule="auto"/>
        <w:jc w:val="both"/>
        <w:rPr>
          <w:rFonts w:ascii="Arial" w:hAnsi="Arial" w:cs="Arial"/>
          <w:sz w:val="24"/>
          <w:szCs w:val="24"/>
        </w:rPr>
      </w:pPr>
      <w:r w:rsidRPr="00E56C1E">
        <w:rPr>
          <w:rFonts w:ascii="Arial" w:hAnsi="Arial" w:cs="Arial"/>
          <w:sz w:val="24"/>
          <w:szCs w:val="24"/>
        </w:rPr>
        <w:t>a) (per committenti enti privati) entro 30 giorni dal ricevimento di fattura elettronica – codice SDI destinatario ……</w:t>
      </w:r>
      <w:proofErr w:type="gramStart"/>
      <w:r w:rsidRPr="00E56C1E">
        <w:rPr>
          <w:rFonts w:ascii="Arial" w:hAnsi="Arial" w:cs="Arial"/>
          <w:sz w:val="24"/>
          <w:szCs w:val="24"/>
        </w:rPr>
        <w:t>…….</w:t>
      </w:r>
      <w:proofErr w:type="gramEnd"/>
      <w:r w:rsidRPr="00E56C1E">
        <w:rPr>
          <w:rFonts w:ascii="Arial" w:hAnsi="Arial" w:cs="Arial"/>
          <w:sz w:val="24"/>
          <w:szCs w:val="24"/>
        </w:rPr>
        <w:t>.  ovvero indirizzo PEC …………………………</w:t>
      </w:r>
      <w:proofErr w:type="gramStart"/>
      <w:r w:rsidRPr="00E56C1E">
        <w:rPr>
          <w:rFonts w:ascii="Arial" w:hAnsi="Arial" w:cs="Arial"/>
          <w:sz w:val="24"/>
          <w:szCs w:val="24"/>
        </w:rPr>
        <w:t>…….</w:t>
      </w:r>
      <w:proofErr w:type="gramEnd"/>
      <w:r w:rsidRPr="00E56C1E">
        <w:rPr>
          <w:rFonts w:ascii="Arial" w:hAnsi="Arial" w:cs="Arial"/>
          <w:sz w:val="24"/>
          <w:szCs w:val="24"/>
        </w:rPr>
        <w:t xml:space="preserve">.…..mediante l’utilizzo della Piattaforma </w:t>
      </w:r>
      <w:proofErr w:type="spellStart"/>
      <w:r w:rsidRPr="00E56C1E">
        <w:rPr>
          <w:rFonts w:ascii="Arial" w:hAnsi="Arial" w:cs="Arial"/>
          <w:sz w:val="24"/>
          <w:szCs w:val="24"/>
        </w:rPr>
        <w:t>PagoPA</w:t>
      </w:r>
      <w:proofErr w:type="spellEnd"/>
      <w:r w:rsidRPr="00E56C1E">
        <w:rPr>
          <w:rFonts w:ascii="Arial" w:hAnsi="Arial" w:cs="Arial"/>
          <w:sz w:val="24"/>
          <w:szCs w:val="24"/>
        </w:rPr>
        <w:t xml:space="preserve"> - come previsto dall’articolo 5 del Codice di Amministrazione Digitale, così come modificato dal </w:t>
      </w:r>
      <w:proofErr w:type="spellStart"/>
      <w:r w:rsidRPr="00E56C1E">
        <w:rPr>
          <w:rFonts w:ascii="Arial" w:hAnsi="Arial" w:cs="Arial"/>
          <w:sz w:val="24"/>
          <w:szCs w:val="24"/>
        </w:rPr>
        <w:t>D.Lgs.</w:t>
      </w:r>
      <w:proofErr w:type="spellEnd"/>
      <w:r w:rsidRPr="00E56C1E">
        <w:rPr>
          <w:rFonts w:ascii="Arial" w:hAnsi="Arial" w:cs="Arial"/>
          <w:sz w:val="24"/>
          <w:szCs w:val="24"/>
        </w:rPr>
        <w:t xml:space="preserve"> n. 179/2016 e dal successivo </w:t>
      </w:r>
      <w:proofErr w:type="spellStart"/>
      <w:proofErr w:type="gramStart"/>
      <w:r w:rsidRPr="00E56C1E">
        <w:rPr>
          <w:rFonts w:ascii="Arial" w:hAnsi="Arial" w:cs="Arial"/>
          <w:sz w:val="24"/>
          <w:szCs w:val="24"/>
        </w:rPr>
        <w:t>D.Lgs</w:t>
      </w:r>
      <w:proofErr w:type="spellEnd"/>
      <w:proofErr w:type="gramEnd"/>
      <w:r w:rsidRPr="00E56C1E">
        <w:rPr>
          <w:rFonts w:ascii="Arial" w:hAnsi="Arial" w:cs="Arial"/>
          <w:sz w:val="24"/>
          <w:szCs w:val="24"/>
        </w:rPr>
        <w:t xml:space="preserve"> n. 217/2017 ;     </w:t>
      </w:r>
    </w:p>
    <w:p w:rsidR="00E56C1E" w:rsidRPr="00E56C1E" w:rsidRDefault="00E56C1E" w:rsidP="00E56C1E">
      <w:pPr>
        <w:spacing w:line="360" w:lineRule="auto"/>
        <w:jc w:val="both"/>
        <w:rPr>
          <w:rFonts w:ascii="Arial" w:hAnsi="Arial" w:cs="Arial"/>
          <w:sz w:val="24"/>
          <w:szCs w:val="24"/>
        </w:rPr>
      </w:pPr>
      <w:r w:rsidRPr="00E56C1E">
        <w:rPr>
          <w:rFonts w:ascii="Arial" w:hAnsi="Arial" w:cs="Arial"/>
          <w:sz w:val="24"/>
          <w:szCs w:val="24"/>
        </w:rPr>
        <w:t xml:space="preserve">b) (per committenti enti </w:t>
      </w:r>
      <w:proofErr w:type="gramStart"/>
      <w:r w:rsidRPr="00E56C1E">
        <w:rPr>
          <w:rFonts w:ascii="Arial" w:hAnsi="Arial" w:cs="Arial"/>
          <w:sz w:val="24"/>
          <w:szCs w:val="24"/>
        </w:rPr>
        <w:t>pubblici )</w:t>
      </w:r>
      <w:proofErr w:type="gramEnd"/>
      <w:r w:rsidRPr="00E56C1E">
        <w:rPr>
          <w:rFonts w:ascii="Arial" w:hAnsi="Arial" w:cs="Arial"/>
          <w:sz w:val="24"/>
          <w:szCs w:val="24"/>
        </w:rPr>
        <w:t xml:space="preserve"> entro 30 giorni dal ricevimento di fattura elettronica - Codice IPA destinatario ………..…..  sul Conto Tesoreria n.  0036739 (per pagamenti da altre amm.ni in regime di tesoreria)  </w:t>
      </w:r>
    </w:p>
    <w:p w:rsidR="00E56C1E" w:rsidRPr="00E56C1E" w:rsidRDefault="00E56C1E" w:rsidP="00E56C1E">
      <w:pPr>
        <w:pStyle w:val="Default"/>
        <w:rPr>
          <w:rFonts w:ascii="Arial" w:eastAsia="Times New Roman" w:hAnsi="Arial" w:cs="Arial"/>
          <w:color w:val="auto"/>
          <w:lang w:eastAsia="it-IT"/>
        </w:rPr>
      </w:pPr>
      <w:r w:rsidRPr="00E56C1E">
        <w:rPr>
          <w:rFonts w:ascii="Arial" w:eastAsia="Times New Roman" w:hAnsi="Arial" w:cs="Arial"/>
          <w:color w:val="auto"/>
          <w:lang w:eastAsia="it-IT"/>
        </w:rPr>
        <w:t xml:space="preserve">(indicare in causale il codice U.A.  del </w:t>
      </w:r>
      <w:proofErr w:type="spellStart"/>
      <w:r w:rsidRPr="00E56C1E">
        <w:rPr>
          <w:rFonts w:ascii="Arial" w:eastAsia="Times New Roman" w:hAnsi="Arial" w:cs="Arial"/>
          <w:color w:val="auto"/>
          <w:lang w:eastAsia="it-IT"/>
        </w:rPr>
        <w:t>DICeA</w:t>
      </w:r>
      <w:proofErr w:type="spellEnd"/>
      <w:r w:rsidRPr="00E56C1E">
        <w:rPr>
          <w:rFonts w:ascii="Arial" w:eastAsia="Times New Roman" w:hAnsi="Arial" w:cs="Arial"/>
          <w:color w:val="auto"/>
          <w:lang w:eastAsia="it-IT"/>
        </w:rPr>
        <w:t xml:space="preserve"> – “58506”) </w:t>
      </w:r>
    </w:p>
    <w:p w:rsidR="00E56C1E" w:rsidRPr="00E56C1E" w:rsidRDefault="00E56C1E" w:rsidP="00E56C1E">
      <w:pPr>
        <w:pStyle w:val="Default"/>
        <w:rPr>
          <w:rFonts w:ascii="Arial" w:eastAsia="Times New Roman" w:hAnsi="Arial" w:cs="Arial"/>
          <w:color w:val="auto"/>
          <w:lang w:eastAsia="it-IT"/>
        </w:rPr>
      </w:pPr>
    </w:p>
    <w:p w:rsidR="00E56C1E" w:rsidRPr="002F173C" w:rsidRDefault="00E56C1E" w:rsidP="00E56C1E">
      <w:pPr>
        <w:pStyle w:val="Default"/>
      </w:pPr>
      <w:r w:rsidRPr="001F797E">
        <w:rPr>
          <w:sz w:val="20"/>
          <w:szCs w:val="20"/>
        </w:rPr>
        <w:t xml:space="preserve"> </w:t>
      </w:r>
    </w:p>
    <w:p w:rsidR="0029286C" w:rsidRPr="000834B6" w:rsidRDefault="0029286C" w:rsidP="00E56C1E">
      <w:pPr>
        <w:spacing w:after="0" w:line="288" w:lineRule="auto"/>
        <w:jc w:val="both"/>
        <w:rPr>
          <w:rFonts w:ascii="Arial" w:eastAsia="SimSun" w:hAnsi="Arial" w:cs="Arial"/>
          <w:sz w:val="24"/>
          <w:szCs w:val="24"/>
        </w:rPr>
      </w:pPr>
      <w:r w:rsidRPr="000834B6">
        <w:rPr>
          <w:rFonts w:ascii="Arial" w:hAnsi="Arial" w:cs="Arial"/>
          <w:sz w:val="24"/>
          <w:szCs w:val="24"/>
        </w:rPr>
        <w:t>con le seguenti modalità:</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lastRenderedPageBreak/>
        <w:t>- .......................</w:t>
      </w:r>
    </w:p>
    <w:p w:rsidR="0029286C" w:rsidRPr="000834B6" w:rsidRDefault="00E56C1E" w:rsidP="000834B6">
      <w:pPr>
        <w:spacing w:after="0" w:line="288" w:lineRule="auto"/>
        <w:jc w:val="both"/>
        <w:rPr>
          <w:rFonts w:ascii="Arial" w:hAnsi="Arial" w:cs="Arial"/>
          <w:sz w:val="24"/>
          <w:szCs w:val="24"/>
        </w:rPr>
      </w:pPr>
      <w:r>
        <w:rPr>
          <w:rStyle w:val="Enfasicorsivo"/>
          <w:rFonts w:ascii="Arial" w:hAnsi="Arial" w:cs="Arial"/>
          <w:sz w:val="24"/>
          <w:szCs w:val="24"/>
        </w:rPr>
        <w:t>(i</w:t>
      </w:r>
      <w:r w:rsidR="0029286C" w:rsidRPr="000834B6">
        <w:rPr>
          <w:rStyle w:val="Enfasicorsivo"/>
          <w:rFonts w:ascii="Arial" w:hAnsi="Arial" w:cs="Arial"/>
          <w:sz w:val="24"/>
          <w:szCs w:val="24"/>
        </w:rPr>
        <w:t>ndicare in quante soluzioni e in quale misura verrà erogato il contributo, oppure che il medesimo verrà corrisposto in un'unica soluzione alla stipula del presente atto, oppure in altra data da specificare).</w:t>
      </w:r>
      <w:r w:rsidR="0029286C" w:rsidRPr="000834B6">
        <w:rPr>
          <w:rFonts w:ascii="Arial" w:hAnsi="Arial" w:cs="Arial"/>
          <w:sz w:val="24"/>
          <w:szCs w:val="24"/>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both"/>
        <w:rPr>
          <w:rFonts w:ascii="Arial" w:hAnsi="Arial" w:cs="Arial"/>
          <w:b w:val="0"/>
          <w:bCs w:val="0"/>
          <w:color w:val="auto"/>
          <w:sz w:val="24"/>
          <w:szCs w:val="24"/>
        </w:rPr>
      </w:pPr>
      <w:r w:rsidRPr="002C749E">
        <w:rPr>
          <w:rFonts w:ascii="Arial" w:hAnsi="Arial" w:cs="Arial"/>
          <w:b w:val="0"/>
          <w:bCs w:val="0"/>
          <w:color w:val="auto"/>
          <w:sz w:val="24"/>
          <w:szCs w:val="24"/>
          <w:highlight w:val="lightGray"/>
        </w:rPr>
        <w:t xml:space="preserve">Ai fini della tracciabilità finanziaria si indica altresì che il Codice Identificativo di Gara (CIG), attribuito al presente contratto dall’Autorità di Vigilanza sui Contratti Pubblici di lavori, servizi e forniture (AVCP) su richiesta della stazione appaltante è il seguente: ……………. Tale obbligo è a carico del Committente nel caso in cui sia UN ENTE PUBBLICO. </w:t>
      </w:r>
      <w:r w:rsidRPr="002C749E">
        <w:rPr>
          <w:rFonts w:ascii="Arial" w:hAnsi="Arial" w:cs="Arial"/>
          <w:b w:val="0"/>
          <w:bCs w:val="0"/>
          <w:color w:val="auto"/>
          <w:sz w:val="24"/>
          <w:szCs w:val="24"/>
          <w:highlight w:val="lightGray"/>
          <w:u w:val="single"/>
        </w:rPr>
        <w:t>In tutti gli altri casi, si può omettere</w:t>
      </w:r>
      <w:r w:rsidRPr="002C749E">
        <w:rPr>
          <w:rFonts w:ascii="Arial" w:hAnsi="Arial" w:cs="Arial"/>
          <w:b w:val="0"/>
          <w:bCs w:val="0"/>
          <w:color w:val="auto"/>
          <w:sz w:val="24"/>
          <w:szCs w:val="24"/>
          <w:highlight w:val="lightGray"/>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7. Collaborazioni di esterni</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Il responsabile della ricerca potrà ricorrere all’opera di collaboratori esterni all’unità amministrativa, in ottemperanza a quanto disposto in materia dai regolamenti interni dell’Ateneo.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8 Attrezzature in comodato</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Per lo svolgimento delle attività previste il Committente mette a disposizione del responsabile della ricerca, per l’espletamento della stessa, le seguenti attrezzature in comodato d’uso:</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w:t>
      </w: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9. Responsabilità</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 in caso di mobilità del personale fra i contraenti)</w:t>
      </w:r>
    </w:p>
    <w:p w:rsidR="0029286C" w:rsidRPr="000834B6" w:rsidRDefault="0029286C" w:rsidP="000834B6">
      <w:pPr>
        <w:pStyle w:val="Corpodeltesto3"/>
        <w:spacing w:line="288" w:lineRule="auto"/>
        <w:ind w:firstLine="284"/>
        <w:rPr>
          <w:rFonts w:ascii="Arial" w:hAnsi="Arial" w:cs="Arial"/>
        </w:rPr>
      </w:pPr>
      <w:r w:rsidRPr="000834B6">
        <w:rPr>
          <w:rFonts w:ascii="Arial" w:hAnsi="Arial" w:cs="Arial"/>
        </w:rPr>
        <w:t>Salvo i casi di dolo o colpa grave, il Committente è sollevato da ogni responsabilità per qualsiasi evento dannoso che possa accadere al personale dell’unità amministrativa durante la permanenza presso i locali del Committente. L’unità amministrativa esonera comunque e tiene indenne il Committente da qualsiasi impegno e responsabilità che a qualunque titolo possa derivare all’unità amministrativa nei confronti di terzi dall’esecuzione delle attività inerenti il presente atto, da parte del personale dipendente dell’unità amministrativa.</w:t>
      </w:r>
    </w:p>
    <w:p w:rsidR="0029286C"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Salvo i casi di dolo o colpa grave, l’unità amministrativa da parte sua è sollevata da ogni responsabilità per qualsiasi evento dannoso che possa accadere al personale del Committente durante la permanenza nei locali dell’unità amministrativa. Il Committente esonera comunque e tiene indenne l’unità amministrativa da qualsiasi impegno e responsabilità che a qualunque titolo possa derivare al Committente nei confronti di terzi dall’esecuzione delle attività inerenti il presente atto, da parte del personale dipendente del Committente.</w:t>
      </w:r>
    </w:p>
    <w:p w:rsidR="005D1626" w:rsidRPr="000834B6" w:rsidRDefault="005D1626" w:rsidP="000834B6">
      <w:pPr>
        <w:spacing w:after="0" w:line="288" w:lineRule="auto"/>
        <w:ind w:firstLine="284"/>
        <w:jc w:val="both"/>
        <w:rPr>
          <w:rFonts w:ascii="Arial" w:hAnsi="Arial" w:cs="Arial"/>
          <w:sz w:val="24"/>
          <w:szCs w:val="24"/>
        </w:rPr>
      </w:pPr>
    </w:p>
    <w:p w:rsidR="005D1626" w:rsidRPr="002C749E" w:rsidRDefault="005D1626" w:rsidP="005D1626">
      <w:pPr>
        <w:pStyle w:val="Corpodeltesto2"/>
        <w:spacing w:before="240" w:after="0" w:line="240" w:lineRule="auto"/>
        <w:jc w:val="center"/>
        <w:rPr>
          <w:rFonts w:ascii="Arial" w:hAnsi="Arial" w:cs="Arial"/>
          <w:b/>
          <w:bCs/>
          <w:sz w:val="24"/>
          <w:szCs w:val="24"/>
        </w:rPr>
      </w:pPr>
      <w:r w:rsidRPr="002C749E">
        <w:rPr>
          <w:rFonts w:ascii="Arial" w:hAnsi="Arial" w:cs="Arial"/>
          <w:b/>
          <w:bCs/>
          <w:sz w:val="24"/>
          <w:szCs w:val="24"/>
        </w:rPr>
        <w:t>Art. 10 Facoltà di recedere dal contratto prima del termine</w:t>
      </w:r>
    </w:p>
    <w:p w:rsidR="005D1626" w:rsidRPr="005D1626" w:rsidRDefault="005D1626" w:rsidP="005D1626">
      <w:pPr>
        <w:pStyle w:val="Corpodeltesto2"/>
        <w:spacing w:before="240" w:after="0" w:line="240" w:lineRule="auto"/>
        <w:jc w:val="center"/>
        <w:rPr>
          <w:rFonts w:ascii="Arial" w:hAnsi="Arial" w:cs="Arial"/>
          <w:bCs/>
          <w:i/>
          <w:sz w:val="24"/>
          <w:szCs w:val="24"/>
        </w:rPr>
      </w:pPr>
      <w:r w:rsidRPr="005D1626">
        <w:rPr>
          <w:rFonts w:ascii="Arial" w:hAnsi="Arial" w:cs="Arial"/>
          <w:bCs/>
          <w:i/>
          <w:sz w:val="24"/>
          <w:szCs w:val="24"/>
        </w:rPr>
        <w:t>(eventuale)</w:t>
      </w:r>
    </w:p>
    <w:p w:rsidR="005D1626" w:rsidRPr="005D1626" w:rsidRDefault="005D1626" w:rsidP="005D1626">
      <w:pPr>
        <w:widowControl w:val="0"/>
        <w:spacing w:before="240" w:after="0" w:line="240" w:lineRule="auto"/>
        <w:jc w:val="both"/>
        <w:rPr>
          <w:rFonts w:ascii="Arial" w:hAnsi="Arial" w:cs="Arial"/>
          <w:sz w:val="24"/>
          <w:szCs w:val="24"/>
        </w:rPr>
      </w:pPr>
      <w:r w:rsidRPr="005D1626">
        <w:rPr>
          <w:rFonts w:ascii="Arial" w:hAnsi="Arial" w:cs="Arial"/>
          <w:sz w:val="24"/>
          <w:szCs w:val="24"/>
        </w:rPr>
        <w:lastRenderedPageBreak/>
        <w:t>Le parti possono recedere dal contratto nel caso di…………………</w:t>
      </w:r>
      <w:r w:rsidRPr="005D1626">
        <w:rPr>
          <w:rFonts w:ascii="Arial" w:hAnsi="Arial" w:cs="Arial"/>
          <w:i/>
          <w:sz w:val="24"/>
          <w:szCs w:val="24"/>
        </w:rPr>
        <w:t>(1)</w:t>
      </w:r>
      <w:r w:rsidRPr="005D1626">
        <w:rPr>
          <w:rFonts w:ascii="Arial" w:hAnsi="Arial" w:cs="Arial"/>
          <w:sz w:val="24"/>
          <w:szCs w:val="24"/>
        </w:rPr>
        <w:t xml:space="preserve"> dandone un preavviso di almeno ……………. (ad esempio, 20- 30 giorni) con lettera raccomandata con ricevuta di ritorno. </w:t>
      </w:r>
    </w:p>
    <w:p w:rsidR="005D1626" w:rsidRPr="005D1626" w:rsidRDefault="005D1626" w:rsidP="005D1626">
      <w:pPr>
        <w:widowControl w:val="0"/>
        <w:spacing w:before="240" w:line="240" w:lineRule="auto"/>
        <w:jc w:val="both"/>
        <w:rPr>
          <w:rFonts w:ascii="Arial" w:hAnsi="Arial" w:cs="Arial"/>
          <w:sz w:val="24"/>
          <w:szCs w:val="24"/>
        </w:rPr>
      </w:pPr>
      <w:r w:rsidRPr="005D1626">
        <w:rPr>
          <w:rFonts w:ascii="Arial" w:hAnsi="Arial" w:cs="Arial"/>
          <w:sz w:val="24"/>
          <w:szCs w:val="24"/>
        </w:rPr>
        <w:t>Il contratto si risolve di diritto in seguito al comportamento gravemente inadempiente del subcontraente.</w:t>
      </w:r>
    </w:p>
    <w:p w:rsidR="0029286C" w:rsidRPr="005D1626" w:rsidRDefault="005D1626" w:rsidP="005D1626">
      <w:pPr>
        <w:pStyle w:val="Titolo3"/>
        <w:spacing w:before="240" w:line="240" w:lineRule="auto"/>
        <w:jc w:val="center"/>
        <w:rPr>
          <w:rFonts w:ascii="Arial" w:hAnsi="Arial" w:cs="Arial"/>
          <w:b w:val="0"/>
          <w:bCs w:val="0"/>
          <w:i/>
          <w:color w:val="auto"/>
          <w:sz w:val="24"/>
          <w:szCs w:val="24"/>
        </w:rPr>
      </w:pPr>
      <w:r w:rsidRPr="005D1626">
        <w:rPr>
          <w:rFonts w:ascii="Arial" w:hAnsi="Arial" w:cs="Arial"/>
          <w:b w:val="0"/>
          <w:i/>
          <w:color w:val="auto"/>
          <w:sz w:val="24"/>
          <w:szCs w:val="24"/>
        </w:rPr>
        <w:t>Ad esempio, nel caso del Committente, qualora, a proprio giudizio, nel corso dello svolgimento delle attività, intervengano fatti o provvedimenti i quali modifichino la situazione esistente all'atto della sottoscrizione del contratto e ne rendano impossibile o inopportuna la sua conduzione a termine</w:t>
      </w:r>
    </w:p>
    <w:p w:rsidR="00E56C1E" w:rsidRDefault="00E56C1E" w:rsidP="00E56C1E">
      <w:pPr>
        <w:widowControl w:val="0"/>
        <w:spacing w:before="240" w:after="0" w:line="240" w:lineRule="auto"/>
        <w:jc w:val="center"/>
        <w:rPr>
          <w:rFonts w:ascii="Arial" w:hAnsi="Arial" w:cs="Arial"/>
          <w:b/>
          <w:sz w:val="24"/>
          <w:szCs w:val="24"/>
        </w:rPr>
      </w:pPr>
    </w:p>
    <w:p w:rsidR="00E56C1E" w:rsidRDefault="00E56C1E" w:rsidP="00E56C1E">
      <w:pPr>
        <w:widowControl w:val="0"/>
        <w:spacing w:before="240" w:after="0" w:line="240" w:lineRule="auto"/>
        <w:jc w:val="center"/>
        <w:rPr>
          <w:rFonts w:ascii="Arial" w:hAnsi="Arial" w:cs="Arial"/>
          <w:b/>
          <w:sz w:val="24"/>
          <w:szCs w:val="24"/>
        </w:rPr>
      </w:pPr>
      <w:r w:rsidRPr="00E56C1E">
        <w:rPr>
          <w:rFonts w:ascii="Arial" w:hAnsi="Arial" w:cs="Arial"/>
          <w:b/>
          <w:sz w:val="24"/>
          <w:szCs w:val="24"/>
        </w:rPr>
        <w:t>Art. 1</w:t>
      </w:r>
      <w:r w:rsidRPr="00E56C1E">
        <w:rPr>
          <w:rFonts w:ascii="Arial" w:hAnsi="Arial" w:cs="Arial"/>
          <w:b/>
          <w:sz w:val="24"/>
          <w:szCs w:val="24"/>
        </w:rPr>
        <w:t>1</w:t>
      </w:r>
      <w:r w:rsidRPr="00E56C1E">
        <w:rPr>
          <w:rFonts w:ascii="Arial" w:hAnsi="Arial" w:cs="Arial"/>
          <w:b/>
          <w:sz w:val="24"/>
          <w:szCs w:val="24"/>
        </w:rPr>
        <w:t>. Trattamento dei dati</w:t>
      </w:r>
    </w:p>
    <w:p w:rsidR="00DC46D2" w:rsidRDefault="00DC46D2" w:rsidP="00E56C1E">
      <w:pPr>
        <w:spacing w:line="360" w:lineRule="auto"/>
        <w:jc w:val="both"/>
        <w:rPr>
          <w:rFonts w:ascii="Arial" w:hAnsi="Arial" w:cs="Arial"/>
          <w:sz w:val="24"/>
          <w:szCs w:val="24"/>
        </w:rPr>
      </w:pPr>
    </w:p>
    <w:p w:rsidR="00E56C1E" w:rsidRPr="00E56C1E" w:rsidRDefault="00E56C1E" w:rsidP="00E56C1E">
      <w:pPr>
        <w:spacing w:line="360" w:lineRule="auto"/>
        <w:jc w:val="both"/>
        <w:rPr>
          <w:rFonts w:ascii="Arial" w:hAnsi="Arial" w:cs="Arial"/>
          <w:sz w:val="24"/>
          <w:szCs w:val="24"/>
        </w:rPr>
      </w:pPr>
      <w:bookmarkStart w:id="0" w:name="_GoBack"/>
      <w:bookmarkEnd w:id="0"/>
      <w:r w:rsidRPr="00E56C1E">
        <w:rPr>
          <w:rFonts w:ascii="Arial" w:hAnsi="Arial" w:cs="Arial"/>
          <w:sz w:val="24"/>
          <w:szCs w:val="24"/>
        </w:rPr>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rsidR="00E56C1E" w:rsidRPr="00E56C1E" w:rsidRDefault="00E56C1E" w:rsidP="00E56C1E">
      <w:pPr>
        <w:spacing w:line="360" w:lineRule="auto"/>
        <w:jc w:val="both"/>
        <w:rPr>
          <w:rFonts w:ascii="Arial" w:hAnsi="Arial" w:cs="Arial"/>
          <w:sz w:val="24"/>
          <w:szCs w:val="24"/>
        </w:rPr>
      </w:pPr>
      <w:r w:rsidRPr="00E56C1E">
        <w:rPr>
          <w:rFonts w:ascii="Arial" w:hAnsi="Arial" w:cs="Arial"/>
          <w:sz w:val="24"/>
          <w:szCs w:val="24"/>
        </w:rPr>
        <w:t>I medesimi dati potranno essere comunicati unicamente all’interno della struttura del Committente e del Dipartimento per la gestione del rapporto instaurato dal presente atto.</w:t>
      </w:r>
    </w:p>
    <w:p w:rsidR="00E56C1E" w:rsidRPr="00E56C1E" w:rsidRDefault="00E56C1E" w:rsidP="00E56C1E">
      <w:pPr>
        <w:spacing w:line="360" w:lineRule="auto"/>
        <w:jc w:val="both"/>
        <w:rPr>
          <w:rFonts w:ascii="Arial" w:hAnsi="Arial" w:cs="Arial"/>
          <w:sz w:val="24"/>
          <w:szCs w:val="24"/>
        </w:rPr>
      </w:pPr>
      <w:r w:rsidRPr="00E56C1E">
        <w:rPr>
          <w:rFonts w:ascii="Arial" w:hAnsi="Arial" w:cs="Arial"/>
          <w:sz w:val="24"/>
          <w:szCs w:val="24"/>
        </w:rPr>
        <w:t>I dati forniti dalle Parti saranno raccolti e trattati, con modalità manuale, cartacea e informatizzata, mediante il loro inserimento in archivi cartacei e/o informatici.</w:t>
      </w:r>
    </w:p>
    <w:p w:rsidR="00E56C1E" w:rsidRPr="00E56C1E" w:rsidRDefault="00E56C1E" w:rsidP="00E56C1E">
      <w:pPr>
        <w:spacing w:line="360" w:lineRule="auto"/>
        <w:jc w:val="both"/>
        <w:rPr>
          <w:rFonts w:ascii="Arial" w:hAnsi="Arial" w:cs="Arial"/>
          <w:sz w:val="24"/>
          <w:szCs w:val="24"/>
        </w:rPr>
      </w:pPr>
      <w:r w:rsidRPr="00E56C1E">
        <w:rPr>
          <w:rFonts w:ascii="Arial" w:hAnsi="Arial" w:cs="Arial"/>
          <w:sz w:val="24"/>
          <w:szCs w:val="24"/>
        </w:rPr>
        <w:t xml:space="preserve">L’informativa completa dell’Università di Firenze sulla protezione  dei dati personali degli operatori economici  relativi al presente contratto è disponibile al seguente link </w:t>
      </w:r>
      <w:hyperlink r:id="rId7" w:history="1">
        <w:r w:rsidRPr="00E56C1E">
          <w:rPr>
            <w:rFonts w:ascii="Arial" w:hAnsi="Arial" w:cs="Arial"/>
            <w:sz w:val="24"/>
            <w:szCs w:val="24"/>
          </w:rPr>
          <w:t>https://www.unifi.it/upload/sub/protezionedati/Informativa_TERZI.pdf</w:t>
        </w:r>
      </w:hyperlink>
      <w:r w:rsidRPr="00E56C1E">
        <w:rPr>
          <w:rFonts w:ascii="Arial" w:hAnsi="Arial" w:cs="Arial"/>
          <w:sz w:val="24"/>
          <w:szCs w:val="24"/>
        </w:rPr>
        <w:t xml:space="preserve"> </w:t>
      </w:r>
    </w:p>
    <w:p w:rsidR="00E56C1E" w:rsidRPr="00E56C1E" w:rsidRDefault="00E56C1E" w:rsidP="00E56C1E">
      <w:pPr>
        <w:spacing w:line="360" w:lineRule="auto"/>
        <w:jc w:val="both"/>
        <w:rPr>
          <w:rFonts w:ascii="Arial" w:hAnsi="Arial" w:cs="Arial"/>
          <w:sz w:val="24"/>
          <w:szCs w:val="24"/>
        </w:rPr>
      </w:pPr>
      <w:r w:rsidRPr="00E56C1E">
        <w:rPr>
          <w:rFonts w:ascii="Arial" w:hAnsi="Arial" w:cs="Arial"/>
          <w:sz w:val="24"/>
          <w:szCs w:val="24"/>
        </w:rPr>
        <w:t xml:space="preserve">L’informativa completa del Committente sulla </w:t>
      </w:r>
      <w:proofErr w:type="gramStart"/>
      <w:r w:rsidRPr="00E56C1E">
        <w:rPr>
          <w:rFonts w:ascii="Arial" w:hAnsi="Arial" w:cs="Arial"/>
          <w:sz w:val="24"/>
          <w:szCs w:val="24"/>
        </w:rPr>
        <w:t>protezione  dei</w:t>
      </w:r>
      <w:proofErr w:type="gramEnd"/>
      <w:r w:rsidRPr="00E56C1E">
        <w:rPr>
          <w:rFonts w:ascii="Arial" w:hAnsi="Arial" w:cs="Arial"/>
          <w:sz w:val="24"/>
          <w:szCs w:val="24"/>
        </w:rPr>
        <w:t xml:space="preserve"> dati personali degli operatori economici  relativi al presente contratto è disponibile al seguente link …………………., ovvero allegata al presente contratto.</w:t>
      </w:r>
    </w:p>
    <w:p w:rsidR="00E56C1E" w:rsidRPr="00E56C1E" w:rsidRDefault="00E56C1E" w:rsidP="00E56C1E">
      <w:pPr>
        <w:spacing w:line="360" w:lineRule="auto"/>
        <w:jc w:val="both"/>
        <w:rPr>
          <w:rFonts w:ascii="Arial" w:hAnsi="Arial" w:cs="Arial"/>
          <w:sz w:val="24"/>
          <w:szCs w:val="24"/>
        </w:rPr>
      </w:pPr>
      <w:r w:rsidRPr="00E56C1E">
        <w:rPr>
          <w:rFonts w:ascii="Arial" w:hAnsi="Arial" w:cs="Arial"/>
          <w:sz w:val="24"/>
          <w:szCs w:val="24"/>
        </w:rPr>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 per il Committente. Ai sensi dell’art. 8 del Regolamento per lo Svolgimento di attività di ricerca o didattica commissionate da soggetti pubblici e privati, l’Università di </w:t>
      </w:r>
      <w:r w:rsidRPr="00E56C1E">
        <w:rPr>
          <w:rFonts w:ascii="Arial" w:hAnsi="Arial" w:cs="Arial"/>
          <w:sz w:val="24"/>
          <w:szCs w:val="24"/>
        </w:rPr>
        <w:lastRenderedPageBreak/>
        <w:t>Firenze potrà utilizzare i dati del presente atto in forma anonima per analisi statistiche sull’andamento delle attività conto terzi (</w:t>
      </w:r>
      <w:hyperlink r:id="rId8" w:history="1">
        <w:r w:rsidRPr="00E56C1E">
          <w:rPr>
            <w:rFonts w:ascii="Arial" w:hAnsi="Arial" w:cs="Arial"/>
            <w:sz w:val="24"/>
            <w:szCs w:val="24"/>
          </w:rPr>
          <w:t>https://www.unifi.it/upload/sub/statuto_normativa/dr825_100718_regolamento_conto_terzi.pdf</w:t>
        </w:r>
      </w:hyperlink>
      <w:r>
        <w:rPr>
          <w:rFonts w:ascii="Arial" w:hAnsi="Arial" w:cs="Arial"/>
          <w:sz w:val="24"/>
          <w:szCs w:val="24"/>
        </w:rPr>
        <w:t>)</w:t>
      </w:r>
    </w:p>
    <w:p w:rsid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5D1626" w:rsidRPr="002C749E">
        <w:rPr>
          <w:rFonts w:ascii="Arial" w:hAnsi="Arial" w:cs="Arial"/>
          <w:bCs w:val="0"/>
          <w:color w:val="auto"/>
          <w:sz w:val="24"/>
          <w:szCs w:val="24"/>
        </w:rPr>
        <w:t>2</w:t>
      </w:r>
      <w:r w:rsidRPr="002C749E">
        <w:rPr>
          <w:rFonts w:ascii="Arial" w:hAnsi="Arial" w:cs="Arial"/>
          <w:bCs w:val="0"/>
          <w:color w:val="auto"/>
          <w:sz w:val="24"/>
          <w:szCs w:val="24"/>
        </w:rPr>
        <w:t xml:space="preserve">. </w:t>
      </w:r>
      <w:r w:rsidR="002C749E">
        <w:rPr>
          <w:rFonts w:ascii="Arial" w:hAnsi="Arial" w:cs="Arial"/>
          <w:bCs w:val="0"/>
          <w:color w:val="auto"/>
          <w:sz w:val="24"/>
          <w:szCs w:val="24"/>
        </w:rPr>
        <w:t>Codice di comportamento</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Le Parti dichiarano di conoscere e di impegnarsi a rispettare il Codice di comportamento dei dipendenti pubblici.</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Gli obblighi di condotta previsti dal Codice di comportamento dei dipendenti pubblici, emanato con D.P.R. 16 aprile 2013 n. 62 e applicabile a tutte le Pubbliche Amministrazioni, si estendono al Committente in relazione alle attività previste dal presente contratto</w:t>
      </w:r>
      <w:r w:rsidRPr="00F353BF">
        <w:rPr>
          <w:rFonts w:ascii="Arial" w:hAnsi="Arial" w:cs="Arial"/>
          <w:sz w:val="24"/>
          <w:szCs w:val="24"/>
        </w:rPr>
        <w:footnoteReference w:id="1"/>
      </w:r>
      <w:r w:rsidRPr="00F353BF">
        <w:rPr>
          <w:rFonts w:ascii="Arial" w:hAnsi="Arial" w:cs="Arial"/>
          <w:sz w:val="24"/>
          <w:szCs w:val="24"/>
        </w:rPr>
        <w:t xml:space="preserve">.   </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Fatti salvi gli eventuali altri effetti, l’inosservanza delle norme e/o la violazione degli obblighi derivanti dal Codice di comportamento dei dipendenti pubblici comporta la risoluzione del contratto ai sensi dell’art. 1456 del codice civile</w:t>
      </w:r>
      <w:r w:rsidRPr="00F353BF">
        <w:rPr>
          <w:rFonts w:ascii="Arial" w:hAnsi="Arial" w:cs="Arial"/>
          <w:sz w:val="24"/>
          <w:szCs w:val="24"/>
        </w:rPr>
        <w:footnoteReference w:id="2"/>
      </w:r>
      <w:r w:rsidRPr="00F353BF">
        <w:rPr>
          <w:rFonts w:ascii="Arial" w:hAnsi="Arial" w:cs="Arial"/>
          <w:sz w:val="24"/>
          <w:szCs w:val="24"/>
        </w:rPr>
        <w:t>.</w:t>
      </w:r>
    </w:p>
    <w:p w:rsidR="0029286C" w:rsidRPr="002C749E" w:rsidRDefault="00F353BF" w:rsidP="000834B6">
      <w:pPr>
        <w:pStyle w:val="Titolo3"/>
        <w:spacing w:before="0" w:line="288" w:lineRule="auto"/>
        <w:jc w:val="center"/>
        <w:rPr>
          <w:rFonts w:ascii="Arial" w:hAnsi="Arial" w:cs="Arial"/>
          <w:bCs w:val="0"/>
          <w:color w:val="auto"/>
          <w:sz w:val="24"/>
          <w:szCs w:val="24"/>
        </w:rPr>
      </w:pPr>
      <w:r>
        <w:rPr>
          <w:rFonts w:ascii="Arial" w:hAnsi="Arial" w:cs="Arial"/>
          <w:bCs w:val="0"/>
          <w:color w:val="auto"/>
          <w:sz w:val="24"/>
          <w:szCs w:val="24"/>
        </w:rPr>
        <w:t xml:space="preserve">Art. 13 </w:t>
      </w:r>
      <w:r w:rsidRPr="00F353BF">
        <w:rPr>
          <w:rFonts w:ascii="Arial" w:hAnsi="Arial" w:cs="Arial"/>
          <w:bCs w:val="0"/>
          <w:color w:val="auto"/>
          <w:sz w:val="24"/>
          <w:szCs w:val="24"/>
          <w:highlight w:val="lightGray"/>
        </w:rPr>
        <w:t>Stipula</w:t>
      </w:r>
      <w:r>
        <w:rPr>
          <w:rFonts w:ascii="Arial" w:hAnsi="Arial" w:cs="Arial"/>
          <w:bCs w:val="0"/>
          <w:color w:val="auto"/>
          <w:sz w:val="24"/>
          <w:szCs w:val="24"/>
        </w:rPr>
        <w:t>, Disposizioni finali e Foro</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highlight w:val="lightGray"/>
        </w:rPr>
        <w:t>(eventuale</w:t>
      </w:r>
      <w:r>
        <w:rPr>
          <w:rFonts w:ascii="Arial" w:hAnsi="Arial" w:cs="Arial"/>
          <w:sz w:val="24"/>
          <w:szCs w:val="24"/>
          <w:highlight w:val="lightGray"/>
        </w:rPr>
        <w:t xml:space="preserve"> ma obbligatorio fra parti pubbliche</w:t>
      </w:r>
      <w:r w:rsidRPr="00F353BF">
        <w:rPr>
          <w:rFonts w:ascii="Arial" w:hAnsi="Arial" w:cs="Arial"/>
          <w:sz w:val="24"/>
          <w:szCs w:val="24"/>
          <w:highlight w:val="lightGray"/>
        </w:rPr>
        <w:t>) Il presente contratto viene stipulato in forma elettronica, mediante sottoscrizione con firm</w:t>
      </w:r>
      <w:r>
        <w:rPr>
          <w:rFonts w:ascii="Arial" w:hAnsi="Arial" w:cs="Arial"/>
          <w:sz w:val="24"/>
          <w:szCs w:val="24"/>
          <w:highlight w:val="lightGray"/>
        </w:rPr>
        <w:t>a digitale da entrambe le Parti .</w:t>
      </w:r>
    </w:p>
    <w:p w:rsid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 xml:space="preserve">Per tutto quanto non espressamente stabilito, restano ferme le disposizioni previste dal Codice Civile. </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Il Foro di riferimento è quello di Firenze.</w:t>
      </w:r>
    </w:p>
    <w:p w:rsidR="00906916" w:rsidRDefault="00906916"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F353BF">
        <w:rPr>
          <w:rFonts w:ascii="Arial" w:hAnsi="Arial" w:cs="Arial"/>
          <w:bCs w:val="0"/>
          <w:color w:val="auto"/>
          <w:sz w:val="24"/>
          <w:szCs w:val="24"/>
        </w:rPr>
        <w:t>4</w:t>
      </w:r>
      <w:r w:rsidRPr="002C749E">
        <w:rPr>
          <w:rFonts w:ascii="Arial" w:hAnsi="Arial" w:cs="Arial"/>
          <w:bCs w:val="0"/>
          <w:color w:val="auto"/>
          <w:sz w:val="24"/>
          <w:szCs w:val="24"/>
        </w:rPr>
        <w:t>. Spese contrattuali</w:t>
      </w:r>
    </w:p>
    <w:p w:rsidR="0029286C" w:rsidRPr="000834B6" w:rsidRDefault="0029286C" w:rsidP="00F353BF">
      <w:pPr>
        <w:spacing w:after="0" w:line="288" w:lineRule="auto"/>
        <w:jc w:val="both"/>
        <w:rPr>
          <w:rFonts w:ascii="Arial" w:hAnsi="Arial" w:cs="Arial"/>
          <w:sz w:val="24"/>
          <w:szCs w:val="24"/>
        </w:rPr>
      </w:pPr>
      <w:r w:rsidRPr="000834B6">
        <w:rPr>
          <w:rFonts w:ascii="Arial" w:hAnsi="Arial" w:cs="Arial"/>
          <w:sz w:val="24"/>
          <w:szCs w:val="24"/>
        </w:rPr>
        <w:t>Il presente atto verrà registrato solo in caso d’uso ai sensi dell’art. 5, II comma, del D.P.R.26/04/1986 n. 131 e successive modifiche, a cura e spese della parte richiedente. Le spese di bollo sono a carico del Committente</w:t>
      </w:r>
      <w:r w:rsidR="00CD0E23">
        <w:rPr>
          <w:rFonts w:ascii="Arial" w:hAnsi="Arial" w:cs="Arial"/>
          <w:sz w:val="24"/>
          <w:szCs w:val="24"/>
        </w:rPr>
        <w:t>.</w:t>
      </w:r>
    </w:p>
    <w:p w:rsidR="00F353BF" w:rsidRPr="00F353BF" w:rsidRDefault="00F353BF" w:rsidP="00F353BF">
      <w:pPr>
        <w:widowControl w:val="0"/>
        <w:spacing w:before="240" w:line="240" w:lineRule="auto"/>
        <w:jc w:val="both"/>
        <w:rPr>
          <w:rFonts w:ascii="Arial" w:hAnsi="Arial" w:cs="Arial"/>
          <w:sz w:val="24"/>
          <w:szCs w:val="24"/>
          <w:highlight w:val="lightGray"/>
        </w:rPr>
      </w:pPr>
      <w:r w:rsidRPr="00F353BF">
        <w:rPr>
          <w:rFonts w:ascii="Arial" w:hAnsi="Arial" w:cs="Arial"/>
          <w:sz w:val="24"/>
          <w:szCs w:val="24"/>
          <w:highlight w:val="lightGray"/>
        </w:rPr>
        <w:t>“Il bollo è assolto con contrassegno n. identificativo seriale…………</w:t>
      </w:r>
      <w:proofErr w:type="gramStart"/>
      <w:r w:rsidRPr="00F353BF">
        <w:rPr>
          <w:rFonts w:ascii="Arial" w:hAnsi="Arial" w:cs="Arial"/>
          <w:sz w:val="24"/>
          <w:szCs w:val="24"/>
          <w:highlight w:val="lightGray"/>
        </w:rPr>
        <w:t>…….</w:t>
      </w:r>
      <w:proofErr w:type="gramEnd"/>
      <w:r w:rsidRPr="00F353BF">
        <w:rPr>
          <w:rFonts w:ascii="Arial" w:hAnsi="Arial" w:cs="Arial"/>
          <w:sz w:val="24"/>
          <w:szCs w:val="24"/>
          <w:highlight w:val="lightGray"/>
        </w:rPr>
        <w:t>.”.</w:t>
      </w:r>
    </w:p>
    <w:p w:rsidR="00F353BF" w:rsidRPr="00F353BF" w:rsidRDefault="00F353BF" w:rsidP="00F353BF">
      <w:pPr>
        <w:spacing w:after="0" w:line="240" w:lineRule="auto"/>
        <w:jc w:val="both"/>
        <w:rPr>
          <w:highlight w:val="lightGray"/>
        </w:rPr>
      </w:pPr>
      <w:r w:rsidRPr="00F353BF">
        <w:rPr>
          <w:highlight w:val="lightGray"/>
        </w:rPr>
        <w:t>Note</w:t>
      </w:r>
    </w:p>
    <w:p w:rsidR="00F353BF" w:rsidRPr="00F353BF" w:rsidRDefault="00F353BF" w:rsidP="00F353BF">
      <w:pPr>
        <w:pStyle w:val="Standard"/>
        <w:numPr>
          <w:ilvl w:val="0"/>
          <w:numId w:val="3"/>
        </w:numPr>
        <w:jc w:val="both"/>
        <w:rPr>
          <w:highlight w:val="lightGray"/>
        </w:rPr>
      </w:pPr>
      <w:r w:rsidRPr="00F353BF">
        <w:rPr>
          <w:highlight w:val="lightGray"/>
        </w:rPr>
        <w:lastRenderedPageBreak/>
        <w:t>Le spese di bollo sono a carico del Committente (nel caso in cui il Committente sia un soggetto privato);</w:t>
      </w:r>
    </w:p>
    <w:p w:rsidR="00F353BF" w:rsidRPr="00F353BF" w:rsidRDefault="00F353BF" w:rsidP="00F353BF">
      <w:pPr>
        <w:pStyle w:val="Standard"/>
        <w:ind w:left="720"/>
        <w:rPr>
          <w:i/>
          <w:highlight w:val="lightGray"/>
        </w:rPr>
      </w:pPr>
      <w:r w:rsidRPr="00F353BF">
        <w:rPr>
          <w:i/>
          <w:highlight w:val="lightGray"/>
        </w:rPr>
        <w:t>oppure</w:t>
      </w:r>
    </w:p>
    <w:p w:rsidR="00F353BF" w:rsidRPr="00F353BF" w:rsidRDefault="00F353BF" w:rsidP="00F353BF">
      <w:pPr>
        <w:pStyle w:val="Standard"/>
        <w:numPr>
          <w:ilvl w:val="0"/>
          <w:numId w:val="2"/>
        </w:numPr>
        <w:jc w:val="both"/>
        <w:rPr>
          <w:highlight w:val="lightGray"/>
        </w:rPr>
      </w:pPr>
      <w:r w:rsidRPr="00F353BF">
        <w:rPr>
          <w:highlight w:val="lightGray"/>
        </w:rPr>
        <w:t>Le spese di bollo sono a carico dell’Affidatario cioè del Dipartimento (nel caso in cui il Committente sia un Ente pubblico o un Soggetto privato sottoposto all’applicazione del Codice dei contratti pubblici)</w:t>
      </w:r>
      <w:r w:rsidRPr="00F353BF">
        <w:rPr>
          <w:rStyle w:val="FootnoteSymbol"/>
          <w:highlight w:val="lightGray"/>
        </w:rPr>
        <w:footnoteReference w:id="3"/>
      </w:r>
    </w:p>
    <w:p w:rsidR="00F353BF" w:rsidRDefault="00F353BF" w:rsidP="005D1626">
      <w:pPr>
        <w:spacing w:line="360" w:lineRule="auto"/>
        <w:jc w:val="both"/>
      </w:pPr>
    </w:p>
    <w:p w:rsidR="00F353BF" w:rsidRDefault="00F353BF" w:rsidP="005D1626">
      <w:pPr>
        <w:spacing w:line="360" w:lineRule="auto"/>
        <w:jc w:val="both"/>
      </w:pPr>
    </w:p>
    <w:p w:rsidR="005D1626" w:rsidRPr="005D1626" w:rsidRDefault="005D1626" w:rsidP="005D1626">
      <w:pPr>
        <w:spacing w:line="360" w:lineRule="auto"/>
        <w:jc w:val="both"/>
        <w:rPr>
          <w:rFonts w:ascii="Arial" w:hAnsi="Arial" w:cs="Arial"/>
          <w:sz w:val="24"/>
          <w:szCs w:val="24"/>
        </w:rPr>
      </w:pPr>
      <w:r w:rsidRPr="005D1626">
        <w:rPr>
          <w:rFonts w:ascii="Arial" w:hAnsi="Arial" w:cs="Arial"/>
          <w:sz w:val="24"/>
          <w:szCs w:val="24"/>
        </w:rPr>
        <w:t>Letto, approvato e sottoscritto.</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Committente</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 lì ….……………...</w:t>
      </w:r>
    </w:p>
    <w:p w:rsidR="005D1626" w:rsidRPr="005D1626" w:rsidRDefault="005D1626" w:rsidP="00906916">
      <w:pPr>
        <w:spacing w:after="0" w:line="360" w:lineRule="auto"/>
        <w:jc w:val="both"/>
        <w:rPr>
          <w:rFonts w:ascii="Arial" w:hAnsi="Arial" w:cs="Arial"/>
          <w:i/>
          <w:sz w:val="24"/>
          <w:szCs w:val="24"/>
        </w:rPr>
      </w:pPr>
      <w:r w:rsidRPr="005D1626">
        <w:rPr>
          <w:rFonts w:ascii="Arial" w:hAnsi="Arial" w:cs="Arial"/>
          <w:i/>
          <w:sz w:val="24"/>
          <w:szCs w:val="24"/>
        </w:rPr>
        <w:t>(</w:t>
      </w:r>
      <w:r w:rsidRPr="005D1626">
        <w:rPr>
          <w:rFonts w:ascii="Arial" w:hAnsi="Arial" w:cs="Arial"/>
          <w:i/>
          <w:iCs/>
          <w:sz w:val="24"/>
          <w:szCs w:val="24"/>
        </w:rPr>
        <w:t>nome e cognome del rappresentante dell’impresa</w:t>
      </w:r>
      <w:r w:rsidRPr="005D1626">
        <w:rPr>
          <w:rFonts w:ascii="Arial" w:hAnsi="Arial" w:cs="Arial"/>
          <w:i/>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Dipartimento</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Firenze, lì …………………………….</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 xml:space="preserve">(Il Direttore Prof. </w:t>
      </w:r>
      <w:r w:rsidR="00F353BF">
        <w:rPr>
          <w:rFonts w:ascii="Arial" w:hAnsi="Arial" w:cs="Arial"/>
          <w:sz w:val="24"/>
          <w:szCs w:val="24"/>
        </w:rPr>
        <w:t>……………</w:t>
      </w: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p>
    <w:p w:rsidR="005D1626" w:rsidRPr="005D1626" w:rsidRDefault="00F353BF" w:rsidP="00906916">
      <w:pPr>
        <w:spacing w:after="0" w:line="360" w:lineRule="auto"/>
        <w:jc w:val="both"/>
        <w:rPr>
          <w:rFonts w:ascii="Arial" w:hAnsi="Arial" w:cs="Arial"/>
          <w:sz w:val="24"/>
          <w:szCs w:val="24"/>
        </w:rPr>
      </w:pPr>
      <w:r>
        <w:rPr>
          <w:rFonts w:ascii="Arial" w:hAnsi="Arial" w:cs="Arial"/>
          <w:sz w:val="24"/>
          <w:szCs w:val="24"/>
        </w:rPr>
        <w:t>Il Direttore del CRIACIV</w:t>
      </w:r>
    </w:p>
    <w:p w:rsidR="005D1626" w:rsidRPr="005D1626" w:rsidRDefault="00F353BF" w:rsidP="00906916">
      <w:pPr>
        <w:spacing w:after="0" w:line="360" w:lineRule="auto"/>
        <w:jc w:val="both"/>
        <w:rPr>
          <w:rFonts w:ascii="Arial" w:hAnsi="Arial" w:cs="Arial"/>
          <w:sz w:val="24"/>
          <w:szCs w:val="24"/>
        </w:rPr>
      </w:pPr>
      <w:r>
        <w:rPr>
          <w:rFonts w:ascii="Arial" w:hAnsi="Arial" w:cs="Arial"/>
          <w:sz w:val="24"/>
          <w:szCs w:val="24"/>
        </w:rPr>
        <w:t>Prof. Gianni Bartoli</w:t>
      </w:r>
    </w:p>
    <w:p w:rsidR="00AE4AA5" w:rsidRDefault="00AE4AA5" w:rsidP="00906916">
      <w:pPr>
        <w:widowControl w:val="0"/>
        <w:spacing w:after="0" w:line="240" w:lineRule="auto"/>
        <w:rPr>
          <w:rFonts w:ascii="Arial" w:hAnsi="Arial" w:cs="Arial"/>
          <w:sz w:val="20"/>
          <w:szCs w:val="20"/>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sectPr w:rsidR="000834B6" w:rsidRPr="000834B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59" w:rsidRDefault="00400F59">
      <w:r>
        <w:separator/>
      </w:r>
    </w:p>
  </w:endnote>
  <w:endnote w:type="continuationSeparator" w:id="0">
    <w:p w:rsidR="00400F59" w:rsidRDefault="0040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59" w:rsidRDefault="00400F59">
      <w:r>
        <w:separator/>
      </w:r>
    </w:p>
  </w:footnote>
  <w:footnote w:type="continuationSeparator" w:id="0">
    <w:p w:rsidR="00400F59" w:rsidRDefault="00400F59">
      <w:r>
        <w:continuationSeparator/>
      </w:r>
    </w:p>
  </w:footnote>
  <w:footnote w:id="1">
    <w:p w:rsidR="002C749E" w:rsidRDefault="002C749E" w:rsidP="002C749E">
      <w:pPr>
        <w:jc w:val="both"/>
      </w:pPr>
      <w:r>
        <w:rPr>
          <w:rStyle w:val="Rimandonotaapidipagina"/>
        </w:rPr>
        <w:footnoteRef/>
      </w:r>
      <w:r>
        <w:t xml:space="preserve"> </w:t>
      </w:r>
      <w:r>
        <w:rPr>
          <w:i/>
        </w:rPr>
        <w:t>Riferimento normativo: art. 2 comma 3 del D.P.R. 16 aprile 2013 n. 62 “Regolamento recante Codice di comportamento dei dipendenti pubblici, a norma dell’art. 54 del Decreto legislativo 30 marzo 2001 n. 165”.</w:t>
      </w:r>
    </w:p>
  </w:footnote>
  <w:footnote w:id="2">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r>
        <w:rPr>
          <w:i/>
          <w:sz w:val="20"/>
          <w:szCs w:val="20"/>
        </w:rPr>
        <w:t>Art. 1456.Clausola risolutiva espressa.</w:t>
      </w:r>
    </w:p>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i/>
          <w:sz w:val="20"/>
          <w:szCs w:val="20"/>
        </w:rPr>
        <w:t xml:space="preserve"> I contraenti possono convenire espressamente </w:t>
      </w:r>
      <w:proofErr w:type="gramStart"/>
      <w:r>
        <w:rPr>
          <w:i/>
          <w:sz w:val="20"/>
          <w:szCs w:val="20"/>
        </w:rPr>
        <w:t>che  il</w:t>
      </w:r>
      <w:proofErr w:type="gramEnd"/>
      <w:r>
        <w:rPr>
          <w:i/>
          <w:sz w:val="20"/>
          <w:szCs w:val="20"/>
        </w:rPr>
        <w:t xml:space="preserve">  contratto  si risolva nel caso che una determinata obbligazione non  sia  adempiuta secondo le modalità stabilite. In questo caso, la risoluzione si </w:t>
      </w:r>
      <w:proofErr w:type="gramStart"/>
      <w:r>
        <w:rPr>
          <w:i/>
          <w:sz w:val="20"/>
          <w:szCs w:val="20"/>
        </w:rPr>
        <w:t>verifica  di</w:t>
      </w:r>
      <w:proofErr w:type="gramEnd"/>
      <w:r>
        <w:rPr>
          <w:i/>
          <w:sz w:val="20"/>
          <w:szCs w:val="20"/>
        </w:rPr>
        <w:t xml:space="preserve">  diritto  quando  la parte  interessata  dichiara  all'altra  che  intende  valersi  della clausola risolutiva.</w:t>
      </w:r>
    </w:p>
    <w:p w:rsidR="002C749E" w:rsidRDefault="002C749E" w:rsidP="002C749E"/>
  </w:footnote>
  <w:footnote w:id="3">
    <w:p w:rsidR="00F353BF" w:rsidRDefault="00F353BF" w:rsidP="00F353BF">
      <w:pPr>
        <w:pStyle w:val="Footnote"/>
        <w:jc w:val="both"/>
      </w:pPr>
      <w:r>
        <w:rPr>
          <w:rStyle w:val="Rimandonotaapidipagina"/>
        </w:rPr>
        <w:footnoteRef/>
      </w:r>
      <w:r>
        <w:t xml:space="preserve"> </w:t>
      </w:r>
      <w:r>
        <w:rPr>
          <w:i/>
        </w:rPr>
        <w:t>Riferimento normativo: art. 139 del D.P.R. n. 207 del 2010.</w:t>
      </w:r>
    </w:p>
    <w:p w:rsidR="00F353BF" w:rsidRDefault="00F353BF" w:rsidP="00F353BF">
      <w:pPr>
        <w:pStyle w:val="Footnote"/>
        <w:jc w:val="both"/>
        <w:rPr>
          <w:i/>
        </w:rPr>
      </w:pPr>
      <w:r>
        <w:rPr>
          <w:i/>
        </w:rPr>
        <w:t>Nel caso in cui Committente sia una Pubblica Amministrazione o comunque un Ente soggetto all’applicazione del D.lgs. n. 163 del 2006 “Codice dei contratti pubblici relativi a lavori, servizi e forniture” trova applicazione l’art. 139 del D.P.R. n. 207 del 2010 “Regolamento di esecuzione e attuazione del Codice dei contratti pubblici” che prevede che le spese di contratto, compresa pertanto la spesa di bollo, siano a carico dell’Affidatario.</w:t>
      </w:r>
    </w:p>
    <w:p w:rsidR="00F353BF" w:rsidRDefault="00F353BF" w:rsidP="00F353BF">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C763D"/>
    <w:multiLevelType w:val="multilevel"/>
    <w:tmpl w:val="92568664"/>
    <w:styleLink w:val="WW8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60E04242"/>
    <w:multiLevelType w:val="multilevel"/>
    <w:tmpl w:val="3A9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6C"/>
    <w:rsid w:val="00011FCA"/>
    <w:rsid w:val="000211C2"/>
    <w:rsid w:val="0003314A"/>
    <w:rsid w:val="00037352"/>
    <w:rsid w:val="00040427"/>
    <w:rsid w:val="000457EC"/>
    <w:rsid w:val="00064239"/>
    <w:rsid w:val="000834B6"/>
    <w:rsid w:val="000951A7"/>
    <w:rsid w:val="000A2498"/>
    <w:rsid w:val="000A36AB"/>
    <w:rsid w:val="000C0AD3"/>
    <w:rsid w:val="000C791D"/>
    <w:rsid w:val="000C79A0"/>
    <w:rsid w:val="000E2DD1"/>
    <w:rsid w:val="000F1432"/>
    <w:rsid w:val="000F6C6D"/>
    <w:rsid w:val="001011CA"/>
    <w:rsid w:val="00105184"/>
    <w:rsid w:val="001223AB"/>
    <w:rsid w:val="00124E3F"/>
    <w:rsid w:val="001376B4"/>
    <w:rsid w:val="0014306B"/>
    <w:rsid w:val="00145A4D"/>
    <w:rsid w:val="001502C1"/>
    <w:rsid w:val="001573BE"/>
    <w:rsid w:val="00162B02"/>
    <w:rsid w:val="00177F31"/>
    <w:rsid w:val="001A41FA"/>
    <w:rsid w:val="001A5CE1"/>
    <w:rsid w:val="001D2F37"/>
    <w:rsid w:val="001E7D26"/>
    <w:rsid w:val="002127E4"/>
    <w:rsid w:val="002142E5"/>
    <w:rsid w:val="002357CB"/>
    <w:rsid w:val="00242245"/>
    <w:rsid w:val="0024246D"/>
    <w:rsid w:val="00273B92"/>
    <w:rsid w:val="00277303"/>
    <w:rsid w:val="00286035"/>
    <w:rsid w:val="0029286C"/>
    <w:rsid w:val="002A0E78"/>
    <w:rsid w:val="002A3E9B"/>
    <w:rsid w:val="002A7B02"/>
    <w:rsid w:val="002B157C"/>
    <w:rsid w:val="002B5C01"/>
    <w:rsid w:val="002C0556"/>
    <w:rsid w:val="002C749E"/>
    <w:rsid w:val="002F2074"/>
    <w:rsid w:val="00311143"/>
    <w:rsid w:val="00312E1D"/>
    <w:rsid w:val="003139AA"/>
    <w:rsid w:val="0031663C"/>
    <w:rsid w:val="00320B05"/>
    <w:rsid w:val="00363A23"/>
    <w:rsid w:val="0036623D"/>
    <w:rsid w:val="00384FD5"/>
    <w:rsid w:val="00390772"/>
    <w:rsid w:val="003948E2"/>
    <w:rsid w:val="00394CB8"/>
    <w:rsid w:val="003B2D99"/>
    <w:rsid w:val="003C4461"/>
    <w:rsid w:val="003C53FF"/>
    <w:rsid w:val="003D6FF2"/>
    <w:rsid w:val="00400F59"/>
    <w:rsid w:val="00414C73"/>
    <w:rsid w:val="004257B6"/>
    <w:rsid w:val="0044738D"/>
    <w:rsid w:val="00472224"/>
    <w:rsid w:val="00490F0E"/>
    <w:rsid w:val="00493030"/>
    <w:rsid w:val="004A01BC"/>
    <w:rsid w:val="004A2079"/>
    <w:rsid w:val="004A52CA"/>
    <w:rsid w:val="004A621F"/>
    <w:rsid w:val="004C2AFB"/>
    <w:rsid w:val="004C334B"/>
    <w:rsid w:val="004E6A0C"/>
    <w:rsid w:val="005059B5"/>
    <w:rsid w:val="00512386"/>
    <w:rsid w:val="005222AC"/>
    <w:rsid w:val="00551A93"/>
    <w:rsid w:val="00566E79"/>
    <w:rsid w:val="00581650"/>
    <w:rsid w:val="00582E2E"/>
    <w:rsid w:val="005905A0"/>
    <w:rsid w:val="005B0CC0"/>
    <w:rsid w:val="005C1097"/>
    <w:rsid w:val="005C6F2B"/>
    <w:rsid w:val="005C72AC"/>
    <w:rsid w:val="005D1626"/>
    <w:rsid w:val="005D46FA"/>
    <w:rsid w:val="005E166F"/>
    <w:rsid w:val="005E26F8"/>
    <w:rsid w:val="005F34A1"/>
    <w:rsid w:val="00622F31"/>
    <w:rsid w:val="006401F7"/>
    <w:rsid w:val="00644590"/>
    <w:rsid w:val="00644845"/>
    <w:rsid w:val="00682313"/>
    <w:rsid w:val="00687EE6"/>
    <w:rsid w:val="006B03EF"/>
    <w:rsid w:val="006B32B8"/>
    <w:rsid w:val="006C583D"/>
    <w:rsid w:val="006D67C7"/>
    <w:rsid w:val="006E01E3"/>
    <w:rsid w:val="006E6041"/>
    <w:rsid w:val="006F3D38"/>
    <w:rsid w:val="00713901"/>
    <w:rsid w:val="00715679"/>
    <w:rsid w:val="00726831"/>
    <w:rsid w:val="00731753"/>
    <w:rsid w:val="00731E22"/>
    <w:rsid w:val="007449B1"/>
    <w:rsid w:val="0075241C"/>
    <w:rsid w:val="00756CA0"/>
    <w:rsid w:val="00761861"/>
    <w:rsid w:val="007625C4"/>
    <w:rsid w:val="00787B0D"/>
    <w:rsid w:val="007933D9"/>
    <w:rsid w:val="007A30BE"/>
    <w:rsid w:val="007B2289"/>
    <w:rsid w:val="007D2201"/>
    <w:rsid w:val="007E017D"/>
    <w:rsid w:val="007E0D66"/>
    <w:rsid w:val="007E2E01"/>
    <w:rsid w:val="007F30FD"/>
    <w:rsid w:val="0080372E"/>
    <w:rsid w:val="00807A91"/>
    <w:rsid w:val="008276A6"/>
    <w:rsid w:val="00830188"/>
    <w:rsid w:val="00855FAB"/>
    <w:rsid w:val="0086406A"/>
    <w:rsid w:val="008773BA"/>
    <w:rsid w:val="00891F68"/>
    <w:rsid w:val="008C5E2C"/>
    <w:rsid w:val="008C6400"/>
    <w:rsid w:val="008F7451"/>
    <w:rsid w:val="00906916"/>
    <w:rsid w:val="009079AC"/>
    <w:rsid w:val="00925AB5"/>
    <w:rsid w:val="0093079D"/>
    <w:rsid w:val="00934465"/>
    <w:rsid w:val="00965B97"/>
    <w:rsid w:val="009901D9"/>
    <w:rsid w:val="0099282F"/>
    <w:rsid w:val="00997962"/>
    <w:rsid w:val="009A71CB"/>
    <w:rsid w:val="009B4885"/>
    <w:rsid w:val="009C2975"/>
    <w:rsid w:val="009D0511"/>
    <w:rsid w:val="009D09A9"/>
    <w:rsid w:val="009D0CFB"/>
    <w:rsid w:val="009F1A3E"/>
    <w:rsid w:val="00A06BD4"/>
    <w:rsid w:val="00A42CA3"/>
    <w:rsid w:val="00A5105A"/>
    <w:rsid w:val="00A5137D"/>
    <w:rsid w:val="00A56C46"/>
    <w:rsid w:val="00A60D09"/>
    <w:rsid w:val="00A60DAB"/>
    <w:rsid w:val="00A805A7"/>
    <w:rsid w:val="00A82499"/>
    <w:rsid w:val="00A92036"/>
    <w:rsid w:val="00A96C53"/>
    <w:rsid w:val="00AC41D4"/>
    <w:rsid w:val="00AE4AA5"/>
    <w:rsid w:val="00AE7880"/>
    <w:rsid w:val="00AF44C1"/>
    <w:rsid w:val="00AF6CD6"/>
    <w:rsid w:val="00B12290"/>
    <w:rsid w:val="00B514AB"/>
    <w:rsid w:val="00B82378"/>
    <w:rsid w:val="00BA6FA0"/>
    <w:rsid w:val="00BB40B3"/>
    <w:rsid w:val="00BC3BB8"/>
    <w:rsid w:val="00BE5AF6"/>
    <w:rsid w:val="00BE6AEA"/>
    <w:rsid w:val="00C221AD"/>
    <w:rsid w:val="00C431AF"/>
    <w:rsid w:val="00C55700"/>
    <w:rsid w:val="00C72292"/>
    <w:rsid w:val="00C7230B"/>
    <w:rsid w:val="00C93B16"/>
    <w:rsid w:val="00C95319"/>
    <w:rsid w:val="00C96F03"/>
    <w:rsid w:val="00CB7739"/>
    <w:rsid w:val="00CD0E23"/>
    <w:rsid w:val="00CE4A0A"/>
    <w:rsid w:val="00CE579D"/>
    <w:rsid w:val="00CE5A32"/>
    <w:rsid w:val="00D047F9"/>
    <w:rsid w:val="00D121DF"/>
    <w:rsid w:val="00D122E8"/>
    <w:rsid w:val="00D43CD1"/>
    <w:rsid w:val="00D45CC8"/>
    <w:rsid w:val="00D51BE1"/>
    <w:rsid w:val="00D64ECC"/>
    <w:rsid w:val="00D65056"/>
    <w:rsid w:val="00D770AB"/>
    <w:rsid w:val="00DA23CE"/>
    <w:rsid w:val="00DC46D2"/>
    <w:rsid w:val="00DD434C"/>
    <w:rsid w:val="00DE1D1F"/>
    <w:rsid w:val="00DE4F8D"/>
    <w:rsid w:val="00E028C0"/>
    <w:rsid w:val="00E30A63"/>
    <w:rsid w:val="00E453C3"/>
    <w:rsid w:val="00E5257B"/>
    <w:rsid w:val="00E52998"/>
    <w:rsid w:val="00E536BC"/>
    <w:rsid w:val="00E56C1E"/>
    <w:rsid w:val="00E62AF7"/>
    <w:rsid w:val="00E62BE4"/>
    <w:rsid w:val="00E668E8"/>
    <w:rsid w:val="00E7054D"/>
    <w:rsid w:val="00E733B2"/>
    <w:rsid w:val="00E8053B"/>
    <w:rsid w:val="00E8372B"/>
    <w:rsid w:val="00E9161A"/>
    <w:rsid w:val="00E92801"/>
    <w:rsid w:val="00EB6297"/>
    <w:rsid w:val="00EE1773"/>
    <w:rsid w:val="00EE1D95"/>
    <w:rsid w:val="00EE3577"/>
    <w:rsid w:val="00EE3777"/>
    <w:rsid w:val="00EE739D"/>
    <w:rsid w:val="00F00D6D"/>
    <w:rsid w:val="00F0225B"/>
    <w:rsid w:val="00F1081B"/>
    <w:rsid w:val="00F12DFB"/>
    <w:rsid w:val="00F14331"/>
    <w:rsid w:val="00F353BF"/>
    <w:rsid w:val="00F43DF8"/>
    <w:rsid w:val="00F52DF2"/>
    <w:rsid w:val="00F56309"/>
    <w:rsid w:val="00F56AE0"/>
    <w:rsid w:val="00F6592A"/>
    <w:rsid w:val="00F7630B"/>
    <w:rsid w:val="00F80222"/>
    <w:rsid w:val="00F93CCF"/>
    <w:rsid w:val="00FA4E6A"/>
    <w:rsid w:val="00FC5F13"/>
    <w:rsid w:val="00FD28F1"/>
    <w:rsid w:val="00FD4581"/>
    <w:rsid w:val="00FE7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0AABF96"/>
  <w15:chartTrackingRefBased/>
  <w15:docId w15:val="{2B889877-0A31-4B80-9608-CF788E8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286C"/>
    <w:pPr>
      <w:spacing w:after="200" w:line="276" w:lineRule="auto"/>
    </w:pPr>
    <w:rPr>
      <w:rFonts w:ascii="Calibri" w:hAnsi="Calibri" w:cs="Calibri"/>
      <w:sz w:val="22"/>
      <w:szCs w:val="22"/>
    </w:rPr>
  </w:style>
  <w:style w:type="paragraph" w:styleId="Titolo1">
    <w:name w:val="heading 1"/>
    <w:basedOn w:val="Normale"/>
    <w:link w:val="Titolo1Carattere"/>
    <w:uiPriority w:val="9"/>
    <w:qFormat/>
    <w:rsid w:val="0029286C"/>
    <w:pPr>
      <w:spacing w:before="100" w:beforeAutospacing="1" w:after="100" w:afterAutospacing="1" w:line="240" w:lineRule="auto"/>
      <w:outlineLvl w:val="0"/>
    </w:pPr>
    <w:rPr>
      <w:b/>
      <w:bCs/>
      <w:kern w:val="36"/>
      <w:sz w:val="48"/>
      <w:szCs w:val="48"/>
    </w:rPr>
  </w:style>
  <w:style w:type="paragraph" w:styleId="Titolo3">
    <w:name w:val="heading 3"/>
    <w:basedOn w:val="Normale"/>
    <w:next w:val="Normale"/>
    <w:link w:val="Titolo3Carattere"/>
    <w:uiPriority w:val="9"/>
    <w:qFormat/>
    <w:rsid w:val="0029286C"/>
    <w:pPr>
      <w:keepNext/>
      <w:keepLines/>
      <w:spacing w:before="200" w:after="0"/>
      <w:outlineLvl w:val="2"/>
    </w:pPr>
    <w:rPr>
      <w:rFonts w:ascii="Cambria"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9286C"/>
    <w:rPr>
      <w:rFonts w:ascii="Calibri" w:hAnsi="Calibri" w:cs="Calibri"/>
      <w:b/>
      <w:bCs/>
      <w:kern w:val="36"/>
      <w:sz w:val="48"/>
      <w:szCs w:val="48"/>
      <w:lang w:val="it-IT" w:eastAsia="it-IT" w:bidi="ar-SA"/>
    </w:rPr>
  </w:style>
  <w:style w:type="character" w:customStyle="1" w:styleId="Titolo3Carattere">
    <w:name w:val="Titolo 3 Carattere"/>
    <w:basedOn w:val="Carpredefinitoparagrafo"/>
    <w:link w:val="Titolo3"/>
    <w:uiPriority w:val="9"/>
    <w:semiHidden/>
    <w:locked/>
    <w:rsid w:val="0029286C"/>
    <w:rPr>
      <w:rFonts w:ascii="Cambria" w:hAnsi="Cambria" w:cs="Cambria"/>
      <w:b/>
      <w:bCs/>
      <w:color w:val="4F81BD"/>
      <w:sz w:val="22"/>
      <w:szCs w:val="22"/>
      <w:lang w:val="it-IT" w:eastAsia="it-IT" w:bidi="ar-SA"/>
    </w:rPr>
  </w:style>
  <w:style w:type="paragraph" w:styleId="Corpodeltesto3">
    <w:name w:val="Body Text 3"/>
    <w:basedOn w:val="Normale"/>
    <w:link w:val="Corpodeltesto3Carattere"/>
    <w:uiPriority w:val="99"/>
    <w:rsid w:val="0029286C"/>
    <w:pPr>
      <w:autoSpaceDE w:val="0"/>
      <w:autoSpaceDN w:val="0"/>
      <w:spacing w:after="0" w:line="480" w:lineRule="auto"/>
      <w:jc w:val="both"/>
    </w:pPr>
    <w:rPr>
      <w:rFonts w:ascii="Bookman Old Style" w:hAnsi="Bookman Old Style" w:cs="Bookman Old Style"/>
      <w:sz w:val="24"/>
      <w:szCs w:val="24"/>
    </w:rPr>
  </w:style>
  <w:style w:type="character" w:customStyle="1" w:styleId="Corpodeltesto3Carattere">
    <w:name w:val="Corpo del testo 3 Carattere"/>
    <w:basedOn w:val="Carpredefinitoparagrafo"/>
    <w:link w:val="Corpodeltesto3"/>
    <w:uiPriority w:val="99"/>
    <w:locked/>
    <w:rsid w:val="0029286C"/>
    <w:rPr>
      <w:rFonts w:ascii="Bookman Old Style" w:hAnsi="Bookman Old Style" w:cs="Bookman Old Style"/>
      <w:sz w:val="24"/>
      <w:szCs w:val="24"/>
      <w:lang w:val="it-IT" w:eastAsia="it-IT" w:bidi="ar-SA"/>
    </w:rPr>
  </w:style>
  <w:style w:type="paragraph" w:customStyle="1" w:styleId="Corpodeltesto">
    <w:name w:val="Corpo del testo"/>
    <w:basedOn w:val="Normale"/>
    <w:link w:val="CorpodeltestoCarattere"/>
    <w:uiPriority w:val="99"/>
    <w:rsid w:val="0029286C"/>
    <w:pPr>
      <w:autoSpaceDE w:val="0"/>
      <w:autoSpaceDN w:val="0"/>
      <w:spacing w:after="0" w:line="340" w:lineRule="atLeast"/>
      <w:jc w:val="both"/>
    </w:pPr>
    <w:rPr>
      <w:sz w:val="24"/>
      <w:szCs w:val="24"/>
    </w:rPr>
  </w:style>
  <w:style w:type="character" w:customStyle="1" w:styleId="CorpodeltestoCarattere">
    <w:name w:val="Corpo del testo Carattere"/>
    <w:basedOn w:val="Carpredefinitoparagrafo"/>
    <w:link w:val="Corpodeltesto"/>
    <w:uiPriority w:val="99"/>
    <w:locked/>
    <w:rsid w:val="0029286C"/>
    <w:rPr>
      <w:rFonts w:ascii="Calibri" w:hAnsi="Calibri" w:cs="Calibri"/>
      <w:sz w:val="24"/>
      <w:szCs w:val="24"/>
      <w:lang w:val="it-IT" w:eastAsia="it-IT" w:bidi="ar-SA"/>
    </w:rPr>
  </w:style>
  <w:style w:type="character" w:styleId="Enfasicorsivo">
    <w:name w:val="Emphasis"/>
    <w:basedOn w:val="Carpredefinitoparagrafo"/>
    <w:uiPriority w:val="20"/>
    <w:qFormat/>
    <w:rsid w:val="0029286C"/>
    <w:rPr>
      <w:rFonts w:cs="Times New Roman"/>
      <w:i/>
      <w:iCs/>
    </w:rPr>
  </w:style>
  <w:style w:type="paragraph" w:styleId="Intestazione">
    <w:name w:val="header"/>
    <w:basedOn w:val="Normale"/>
    <w:link w:val="IntestazioneCarattere"/>
    <w:uiPriority w:val="99"/>
    <w:rsid w:val="0029286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Calibri" w:hAnsi="Calibri" w:cs="Calibri"/>
      <w:sz w:val="22"/>
      <w:szCs w:val="22"/>
    </w:rPr>
  </w:style>
  <w:style w:type="paragraph" w:styleId="Pidipagina">
    <w:name w:val="footer"/>
    <w:basedOn w:val="Normale"/>
    <w:link w:val="PidipaginaCarattere"/>
    <w:uiPriority w:val="99"/>
    <w:rsid w:val="0029286C"/>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Calibri" w:hAnsi="Calibri" w:cs="Calibri"/>
      <w:sz w:val="22"/>
      <w:szCs w:val="22"/>
    </w:rPr>
  </w:style>
  <w:style w:type="paragraph" w:styleId="Corpodeltesto2">
    <w:name w:val="Body Text 2"/>
    <w:basedOn w:val="Normale"/>
    <w:link w:val="Corpodeltesto2Carattere"/>
    <w:rsid w:val="005D1626"/>
    <w:pPr>
      <w:spacing w:after="120" w:line="480" w:lineRule="auto"/>
    </w:pPr>
  </w:style>
  <w:style w:type="character" w:customStyle="1" w:styleId="Corpodeltesto2Carattere">
    <w:name w:val="Corpo del testo 2 Carattere"/>
    <w:basedOn w:val="Carpredefinitoparagrafo"/>
    <w:link w:val="Corpodeltesto2"/>
    <w:rsid w:val="005D1626"/>
    <w:rPr>
      <w:rFonts w:ascii="Calibri" w:hAnsi="Calibri" w:cs="Calibri"/>
      <w:sz w:val="22"/>
      <w:szCs w:val="22"/>
    </w:rPr>
  </w:style>
  <w:style w:type="paragraph" w:styleId="Testonotaapidipagina">
    <w:name w:val="footnote text"/>
    <w:basedOn w:val="Normale"/>
    <w:link w:val="TestonotaapidipaginaCarattere"/>
    <w:uiPriority w:val="99"/>
    <w:unhideWhenUsed/>
    <w:rsid w:val="005D1626"/>
    <w:pPr>
      <w:autoSpaceDE w:val="0"/>
      <w:autoSpaceDN w:val="0"/>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D1626"/>
  </w:style>
  <w:style w:type="character" w:styleId="Rimandonotaapidipagina">
    <w:name w:val="footnote reference"/>
    <w:uiPriority w:val="99"/>
    <w:unhideWhenUsed/>
    <w:rsid w:val="005D1626"/>
    <w:rPr>
      <w:vertAlign w:val="superscript"/>
    </w:rPr>
  </w:style>
  <w:style w:type="paragraph" w:styleId="NormaleWeb">
    <w:name w:val="Normal (Web)"/>
    <w:basedOn w:val="Normale"/>
    <w:uiPriority w:val="99"/>
    <w:unhideWhenUsed/>
    <w:rsid w:val="005D1626"/>
    <w:pPr>
      <w:spacing w:before="100" w:beforeAutospacing="1" w:after="100" w:afterAutospacing="1" w:line="240" w:lineRule="auto"/>
    </w:pPr>
    <w:rPr>
      <w:rFonts w:ascii="Times New Roman" w:hAnsi="Times New Roman" w:cs="Times New Roman"/>
      <w:sz w:val="24"/>
      <w:szCs w:val="24"/>
    </w:rPr>
  </w:style>
  <w:style w:type="character" w:styleId="Enfasigrassetto">
    <w:name w:val="Strong"/>
    <w:uiPriority w:val="22"/>
    <w:qFormat/>
    <w:rsid w:val="005D1626"/>
    <w:rPr>
      <w:b/>
      <w:bCs/>
    </w:rPr>
  </w:style>
  <w:style w:type="paragraph" w:customStyle="1" w:styleId="Standard">
    <w:name w:val="Standard"/>
    <w:rsid w:val="00F353BF"/>
    <w:pPr>
      <w:suppressAutoHyphens/>
      <w:autoSpaceDE w:val="0"/>
      <w:autoSpaceDN w:val="0"/>
      <w:textAlignment w:val="baseline"/>
    </w:pPr>
    <w:rPr>
      <w:kern w:val="3"/>
      <w:sz w:val="24"/>
      <w:szCs w:val="24"/>
      <w:lang w:eastAsia="zh-CN"/>
    </w:rPr>
  </w:style>
  <w:style w:type="paragraph" w:customStyle="1" w:styleId="Footnote">
    <w:name w:val="Footnote"/>
    <w:basedOn w:val="Standard"/>
    <w:rsid w:val="00F353BF"/>
    <w:rPr>
      <w:sz w:val="20"/>
      <w:szCs w:val="20"/>
    </w:rPr>
  </w:style>
  <w:style w:type="character" w:customStyle="1" w:styleId="FootnoteSymbol">
    <w:name w:val="Footnote Symbol"/>
    <w:rsid w:val="00F353BF"/>
    <w:rPr>
      <w:position w:val="0"/>
      <w:vertAlign w:val="superscript"/>
    </w:rPr>
  </w:style>
  <w:style w:type="numbering" w:customStyle="1" w:styleId="WW8Num3">
    <w:name w:val="WW8Num3"/>
    <w:basedOn w:val="Nessunelenco"/>
    <w:rsid w:val="00F353BF"/>
    <w:pPr>
      <w:numPr>
        <w:numId w:val="2"/>
      </w:numPr>
    </w:pPr>
  </w:style>
  <w:style w:type="paragraph" w:customStyle="1" w:styleId="Default">
    <w:name w:val="Default"/>
    <w:rsid w:val="00E56C1E"/>
    <w:pPr>
      <w:autoSpaceDE w:val="0"/>
      <w:autoSpaceDN w:val="0"/>
      <w:adjustRightInd w:val="0"/>
    </w:pPr>
    <w:rPr>
      <w:rFonts w:ascii="Calibri" w:eastAsiaTheme="minorEastAsia" w:hAnsi="Calibri" w:cs="Calibri"/>
      <w:color w:val="000000"/>
      <w:sz w:val="24"/>
      <w:szCs w:val="24"/>
      <w:lang w:eastAsia="en-US"/>
    </w:rPr>
  </w:style>
  <w:style w:type="character" w:styleId="Collegamentoipertestuale">
    <w:name w:val="Hyperlink"/>
    <w:basedOn w:val="Carpredefinitoparagrafo"/>
    <w:uiPriority w:val="99"/>
    <w:unhideWhenUsed/>
    <w:rsid w:val="00E56C1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statuto_normativa/dr825_100718_regolamento_conto_terzi.pdf" TargetMode="External"/><Relationship Id="rId3" Type="http://schemas.openxmlformats.org/officeDocument/2006/relationships/settings" Target="settings.xml"/><Relationship Id="rId7" Type="http://schemas.openxmlformats.org/officeDocument/2006/relationships/hyperlink" Target="https://www.unifi.it/upload/sub/protezionedati/Informativa_TERZ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2669</Words>
  <Characters>15219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ALLEGATO 2</vt:lpstr>
    </vt:vector>
  </TitlesOfParts>
  <Company>UNIFI</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nigro</dc:creator>
  <cp:keywords/>
  <cp:lastModifiedBy>Unifi</cp:lastModifiedBy>
  <cp:revision>8</cp:revision>
  <dcterms:created xsi:type="dcterms:W3CDTF">2019-12-05T11:21:00Z</dcterms:created>
  <dcterms:modified xsi:type="dcterms:W3CDTF">2021-05-21T21:15:00Z</dcterms:modified>
</cp:coreProperties>
</file>